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CA" w:rsidRDefault="00B63363" w:rsidP="00D60FC6">
      <w:pPr>
        <w:jc w:val="center"/>
      </w:pPr>
      <w:bookmarkStart w:id="0" w:name="_GoBack"/>
      <w:bookmarkEnd w:id="0"/>
      <w:r>
        <w:rPr>
          <w:noProof/>
        </w:rPr>
        <w:drawing>
          <wp:anchor distT="0" distB="0" distL="114300" distR="114300" simplePos="0" relativeHeight="251658240" behindDoc="0" locked="0" layoutInCell="1" allowOverlap="1">
            <wp:simplePos x="0" y="0"/>
            <wp:positionH relativeFrom="column">
              <wp:posOffset>2847975</wp:posOffset>
            </wp:positionH>
            <wp:positionV relativeFrom="paragraph">
              <wp:posOffset>-47625</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25399" cy="914401"/>
                    </a:xfrm>
                    <a:prstGeom prst="rect">
                      <a:avLst/>
                    </a:prstGeom>
                    <a:noFill/>
                    <a:ln w="9525">
                      <a:noFill/>
                      <a:miter lim="800000"/>
                      <a:headEnd/>
                      <a:tailEnd/>
                    </a:ln>
                  </pic:spPr>
                </pic:pic>
              </a:graphicData>
            </a:graphic>
            <wp14:sizeRelH relativeFrom="margin">
              <wp14:pctWidth>0</wp14:pctWidth>
            </wp14:sizeRelH>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30"/>
        <w:gridCol w:w="5940"/>
        <w:gridCol w:w="360"/>
        <w:gridCol w:w="1818"/>
      </w:tblGrid>
      <w:tr w:rsidR="00B63363" w:rsidTr="00B14B67">
        <w:trPr>
          <w:trHeight w:val="306"/>
        </w:trPr>
        <w:tc>
          <w:tcPr>
            <w:tcW w:w="2898" w:type="dxa"/>
            <w:gridSpan w:val="2"/>
          </w:tcPr>
          <w:p w:rsidR="00B63363" w:rsidRPr="00B14B67" w:rsidRDefault="00465C85" w:rsidP="00465C85">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940" w:type="dxa"/>
          </w:tcPr>
          <w:p w:rsidR="00B63363" w:rsidRPr="00883168" w:rsidRDefault="00B63363" w:rsidP="00B63363">
            <w:pPr>
              <w:pStyle w:val="BodyText"/>
              <w:rPr>
                <w:rFonts w:ascii="Times New Roman" w:hAnsi="Times New Roman"/>
                <w:b w:val="0"/>
                <w:color w:val="00197D"/>
                <w:sz w:val="16"/>
                <w:szCs w:val="16"/>
              </w:rPr>
            </w:pPr>
          </w:p>
        </w:tc>
        <w:tc>
          <w:tcPr>
            <w:tcW w:w="2178" w:type="dxa"/>
            <w:gridSpan w:val="2"/>
          </w:tcPr>
          <w:p w:rsidR="00465C85" w:rsidRPr="00465C85" w:rsidRDefault="00465C85" w:rsidP="00465C85">
            <w:pPr>
              <w:pStyle w:val="BodyText"/>
              <w:spacing w:line="120" w:lineRule="exact"/>
              <w:jc w:val="right"/>
              <w:rPr>
                <w:rFonts w:asciiTheme="minorHAnsi" w:hAnsiTheme="minorHAnsi"/>
                <w:b w:val="0"/>
                <w:i w:val="0"/>
                <w:color w:val="00197D"/>
                <w:sz w:val="12"/>
                <w:szCs w:val="12"/>
              </w:rPr>
            </w:pPr>
          </w:p>
        </w:tc>
      </w:tr>
      <w:tr w:rsidR="00B63363" w:rsidTr="009D478F">
        <w:trPr>
          <w:trHeight w:val="2160"/>
        </w:trPr>
        <w:tc>
          <w:tcPr>
            <w:tcW w:w="2268" w:type="dxa"/>
          </w:tcPr>
          <w:p w:rsidR="009D478F" w:rsidRPr="009D478F" w:rsidRDefault="009D478F" w:rsidP="00A66433">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Ann Bevan, Vice-Chairperson</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Mechanicsville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Will Childers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Hardy</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8904AB" w:rsidRDefault="008904AB" w:rsidP="008904AB">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rsidR="008904AB" w:rsidRPr="000E1ADC" w:rsidRDefault="008904AB" w:rsidP="008904AB">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rsidR="008904AB" w:rsidRPr="000E1ADC" w:rsidRDefault="008904AB" w:rsidP="008904AB">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Latesha Graham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Portsmouth</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rsidR="009D478F" w:rsidRDefault="00C865D0"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rsidR="0052482D" w:rsidRPr="0052482D" w:rsidRDefault="0052482D" w:rsidP="00A66433">
            <w:pPr>
              <w:pStyle w:val="BodyText"/>
              <w:spacing w:line="168" w:lineRule="auto"/>
              <w:jc w:val="left"/>
              <w:rPr>
                <w:rFonts w:asciiTheme="minorHAnsi" w:hAnsiTheme="minorHAnsi"/>
                <w:b w:val="0"/>
                <w:i w:val="0"/>
                <w:color w:val="00197D"/>
                <w:sz w:val="4"/>
                <w:szCs w:val="4"/>
              </w:rPr>
            </w:pPr>
          </w:p>
        </w:tc>
        <w:tc>
          <w:tcPr>
            <w:tcW w:w="6930" w:type="dxa"/>
            <w:gridSpan w:val="3"/>
          </w:tcPr>
          <w:p w:rsidR="00B63363" w:rsidRDefault="00B63363" w:rsidP="00B63363">
            <w:pPr>
              <w:pStyle w:val="BodyText"/>
              <w:rPr>
                <w:rFonts w:ascii="Times New Roman" w:hAnsi="Times New Roman"/>
                <w:b w:val="0"/>
                <w:color w:val="00197D"/>
                <w:sz w:val="36"/>
                <w:szCs w:val="36"/>
              </w:rPr>
            </w:pPr>
          </w:p>
          <w:p w:rsidR="00B63363" w:rsidRPr="00E5577F" w:rsidRDefault="00B63363" w:rsidP="00B63363">
            <w:pPr>
              <w:pStyle w:val="BodyText"/>
              <w:rPr>
                <w:rFonts w:ascii="Times New Roman" w:hAnsi="Times New Roman"/>
                <w:b w:val="0"/>
                <w:color w:val="00197D"/>
                <w:sz w:val="32"/>
                <w:szCs w:val="32"/>
              </w:rPr>
            </w:pPr>
          </w:p>
          <w:p w:rsidR="00B63363" w:rsidRPr="00B63363" w:rsidRDefault="00B63363" w:rsidP="00B63363">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rsidR="005A5FCE" w:rsidRDefault="005A5FCE" w:rsidP="005A5FCE">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rsidR="00B63363" w:rsidRPr="00B63363" w:rsidRDefault="00635E6F" w:rsidP="005C2C70">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olor w:val="00197D"/>
                <w:sz w:val="14"/>
                <w:szCs w:val="14"/>
              </w:rPr>
              <w:t xml:space="preserve">S. HUGHES MELTON, MD, MBA, FAAFP, FABAM, </w:t>
            </w:r>
            <w:r w:rsidRPr="00D60FC6">
              <w:rPr>
                <w:rFonts w:ascii="Times New Roman" w:hAnsi="Times New Roman" w:cs="Times New Roman"/>
                <w:color w:val="00197D"/>
                <w:sz w:val="14"/>
                <w:szCs w:val="14"/>
              </w:rPr>
              <w:t>COMMISSIONER</w:t>
            </w:r>
          </w:p>
        </w:tc>
        <w:tc>
          <w:tcPr>
            <w:tcW w:w="1818" w:type="dxa"/>
          </w:tcPr>
          <w:p w:rsidR="00722F02" w:rsidRPr="00722F02" w:rsidRDefault="00722F02" w:rsidP="00A66433">
            <w:pPr>
              <w:pStyle w:val="BodyText"/>
              <w:spacing w:line="120" w:lineRule="exact"/>
              <w:jc w:val="right"/>
              <w:rPr>
                <w:rFonts w:asciiTheme="minorHAnsi" w:hAnsiTheme="minorHAnsi"/>
                <w:b w:val="0"/>
                <w:i w:val="0"/>
                <w:color w:val="00197D"/>
                <w:sz w:val="4"/>
                <w:szCs w:val="4"/>
              </w:rPr>
            </w:pPr>
          </w:p>
          <w:p w:rsidR="00A66433" w:rsidRPr="00465C85" w:rsidRDefault="00A66433" w:rsidP="00A66433">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rsidR="00A66433" w:rsidRDefault="00A66433" w:rsidP="00A66433">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rsidR="006C790D" w:rsidRDefault="006C790D" w:rsidP="006C790D">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P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p w:rsidR="00B364FC" w:rsidRDefault="00B364FC" w:rsidP="00883168">
      <w:pPr>
        <w:widowControl w:val="0"/>
        <w:spacing w:line="-151" w:lineRule="auto"/>
        <w:rPr>
          <w:rFonts w:ascii="Times New Roman" w:hAnsi="Times New Roman" w:cs="Times New Roman"/>
          <w:color w:val="00197D"/>
          <w:sz w:val="14"/>
          <w:szCs w:val="14"/>
        </w:rPr>
        <w:sectPr w:rsidR="00B364FC" w:rsidSect="00007DEA">
          <w:headerReference w:type="default" r:id="rId10"/>
          <w:footerReference w:type="default" r:id="rId11"/>
          <w:pgSz w:w="12240" w:h="15840"/>
          <w:pgMar w:top="720" w:right="720" w:bottom="1170" w:left="720" w:header="720" w:footer="720" w:gutter="0"/>
          <w:cols w:space="720"/>
          <w:titlePg/>
          <w:docGrid w:linePitch="360"/>
        </w:sectPr>
      </w:pPr>
    </w:p>
    <w:p w:rsidR="00324E39" w:rsidRPr="003F2460" w:rsidRDefault="00324E39" w:rsidP="00324E39">
      <w:pPr>
        <w:spacing w:line="240" w:lineRule="auto"/>
        <w:contextualSpacing/>
        <w:jc w:val="center"/>
        <w:rPr>
          <w:rFonts w:ascii="Segoe UI" w:hAnsi="Segoe UI" w:cs="Segoe UI"/>
          <w:bCs/>
        </w:rPr>
      </w:pPr>
    </w:p>
    <w:tbl>
      <w:tblPr>
        <w:tblStyle w:val="TableGrid1"/>
        <w:tblW w:w="10526"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9" w:type="dxa"/>
          <w:bottom w:w="86" w:type="dxa"/>
          <w:right w:w="29" w:type="dxa"/>
        </w:tblCellMar>
        <w:tblLook w:val="04A0" w:firstRow="1" w:lastRow="0" w:firstColumn="1" w:lastColumn="0" w:noHBand="0" w:noVBand="1"/>
      </w:tblPr>
      <w:tblGrid>
        <w:gridCol w:w="1994"/>
        <w:gridCol w:w="840"/>
        <w:gridCol w:w="4942"/>
        <w:gridCol w:w="1726"/>
        <w:gridCol w:w="1024"/>
      </w:tblGrid>
      <w:tr w:rsidR="00FF601C" w:rsidRPr="00FF601C" w:rsidTr="005327B7">
        <w:trPr>
          <w:tblCellSpacing w:w="72" w:type="dxa"/>
        </w:trPr>
        <w:tc>
          <w:tcPr>
            <w:tcW w:w="2618" w:type="dxa"/>
            <w:gridSpan w:val="2"/>
            <w:tcMar>
              <w:left w:w="29" w:type="dxa"/>
              <w:bottom w:w="86" w:type="dxa"/>
              <w:right w:w="29" w:type="dxa"/>
            </w:tcMar>
          </w:tcPr>
          <w:p w:rsidR="005327B7" w:rsidRPr="00FF601C" w:rsidRDefault="005327B7" w:rsidP="00B44952">
            <w:pPr>
              <w:widowControl w:val="0"/>
              <w:contextualSpacing/>
              <w:rPr>
                <w:rFonts w:ascii="Segoe UI" w:hAnsi="Segoe UI" w:cs="Segoe UI"/>
                <w:bCs/>
                <w:iCs/>
              </w:rPr>
            </w:pPr>
          </w:p>
        </w:tc>
        <w:tc>
          <w:tcPr>
            <w:tcW w:w="4798" w:type="dxa"/>
            <w:tcMar>
              <w:left w:w="29" w:type="dxa"/>
              <w:bottom w:w="86" w:type="dxa"/>
              <w:right w:w="29" w:type="dxa"/>
            </w:tcMar>
          </w:tcPr>
          <w:p w:rsidR="005327B7" w:rsidRPr="00FF601C" w:rsidRDefault="005327B7" w:rsidP="005327B7">
            <w:pPr>
              <w:contextualSpacing/>
              <w:jc w:val="center"/>
              <w:rPr>
                <w:rFonts w:ascii="Segoe UI" w:hAnsi="Segoe UI" w:cs="Segoe UI"/>
                <w:bCs/>
              </w:rPr>
            </w:pPr>
            <w:r w:rsidRPr="00FF601C">
              <w:rPr>
                <w:rFonts w:ascii="Segoe UI" w:hAnsi="Segoe UI" w:cs="Segoe UI"/>
                <w:bCs/>
              </w:rPr>
              <w:t>State Human Rights Committee Meeting</w:t>
            </w:r>
          </w:p>
          <w:p w:rsidR="005327B7" w:rsidRPr="00FF601C" w:rsidRDefault="005327B7" w:rsidP="005327B7">
            <w:pPr>
              <w:spacing w:line="240" w:lineRule="exact"/>
              <w:contextualSpacing/>
              <w:jc w:val="center"/>
              <w:rPr>
                <w:rFonts w:ascii="Segoe UI" w:hAnsi="Segoe UI" w:cs="Segoe UI"/>
                <w:b/>
                <w:bCs/>
                <w:i/>
              </w:rPr>
            </w:pPr>
            <w:r w:rsidRPr="00FF601C">
              <w:rPr>
                <w:rFonts w:ascii="Segoe UI" w:hAnsi="Segoe UI" w:cs="Segoe UI"/>
                <w:b/>
                <w:bCs/>
                <w:i/>
              </w:rPr>
              <w:t>MINUTES</w:t>
            </w:r>
          </w:p>
          <w:p w:rsidR="005327B7" w:rsidRPr="00FF601C" w:rsidRDefault="005327B7" w:rsidP="005327B7">
            <w:pPr>
              <w:contextualSpacing/>
              <w:jc w:val="center"/>
              <w:rPr>
                <w:rFonts w:ascii="Segoe UI" w:hAnsi="Segoe UI" w:cs="Segoe UI"/>
                <w:bCs/>
              </w:rPr>
            </w:pPr>
          </w:p>
          <w:p w:rsidR="005327B7" w:rsidRPr="00FF601C" w:rsidRDefault="005327B7" w:rsidP="005327B7">
            <w:pPr>
              <w:contextualSpacing/>
              <w:jc w:val="center"/>
              <w:rPr>
                <w:rFonts w:ascii="Segoe UI" w:hAnsi="Segoe UI" w:cs="Segoe UI"/>
                <w:bCs/>
              </w:rPr>
            </w:pPr>
            <w:r w:rsidRPr="00FF601C">
              <w:rPr>
                <w:rFonts w:ascii="Segoe UI" w:hAnsi="Segoe UI" w:cs="Segoe UI"/>
                <w:bCs/>
              </w:rPr>
              <w:t>Thursday, March 7, 2019</w:t>
            </w:r>
          </w:p>
          <w:p w:rsidR="005327B7" w:rsidRPr="00FF601C" w:rsidRDefault="005327B7" w:rsidP="005327B7">
            <w:pPr>
              <w:spacing w:line="240" w:lineRule="exact"/>
              <w:contextualSpacing/>
              <w:jc w:val="center"/>
              <w:rPr>
                <w:rFonts w:ascii="Segoe UI" w:hAnsi="Segoe UI" w:cs="Segoe UI"/>
                <w:bCs/>
              </w:rPr>
            </w:pPr>
          </w:p>
          <w:p w:rsidR="005327B7" w:rsidRPr="00FF601C" w:rsidRDefault="005327B7" w:rsidP="005327B7">
            <w:pPr>
              <w:shd w:val="clear" w:color="auto" w:fill="FFFFFF"/>
              <w:contextualSpacing/>
              <w:jc w:val="center"/>
              <w:rPr>
                <w:rFonts w:ascii="Segoe UI" w:eastAsia="Times New Roman" w:hAnsi="Segoe UI" w:cs="Segoe UI"/>
              </w:rPr>
            </w:pPr>
            <w:r w:rsidRPr="00FF601C">
              <w:rPr>
                <w:rFonts w:ascii="Segoe UI" w:eastAsia="Times New Roman" w:hAnsi="Segoe UI" w:cs="Segoe UI"/>
              </w:rPr>
              <w:t>Commonwealth Center for Children and Adolescents</w:t>
            </w:r>
          </w:p>
          <w:p w:rsidR="005327B7" w:rsidRPr="00FF601C" w:rsidRDefault="005327B7" w:rsidP="005327B7">
            <w:pPr>
              <w:shd w:val="clear" w:color="auto" w:fill="FFFFFF"/>
              <w:contextualSpacing/>
              <w:jc w:val="center"/>
              <w:rPr>
                <w:rFonts w:ascii="Segoe UI" w:eastAsia="Times New Roman" w:hAnsi="Segoe UI" w:cs="Segoe UI"/>
              </w:rPr>
            </w:pPr>
            <w:r w:rsidRPr="00FF601C">
              <w:rPr>
                <w:rFonts w:ascii="Segoe UI" w:eastAsia="Times New Roman" w:hAnsi="Segoe UI" w:cs="Segoe UI"/>
              </w:rPr>
              <w:t>1355 Richmond Road</w:t>
            </w:r>
          </w:p>
          <w:p w:rsidR="005327B7" w:rsidRPr="00FF601C" w:rsidRDefault="005327B7" w:rsidP="005327B7">
            <w:pPr>
              <w:shd w:val="clear" w:color="auto" w:fill="FFFFFF"/>
              <w:contextualSpacing/>
              <w:jc w:val="center"/>
              <w:rPr>
                <w:rFonts w:ascii="Segoe UI" w:eastAsia="Times New Roman" w:hAnsi="Segoe UI" w:cs="Segoe UI"/>
              </w:rPr>
            </w:pPr>
            <w:r w:rsidRPr="00FF601C">
              <w:rPr>
                <w:rFonts w:ascii="Segoe UI" w:eastAsia="Times New Roman" w:hAnsi="Segoe UI" w:cs="Segoe UI"/>
              </w:rPr>
              <w:t>Training Room</w:t>
            </w:r>
          </w:p>
          <w:p w:rsidR="005327B7" w:rsidRPr="00FF601C" w:rsidRDefault="005327B7" w:rsidP="005327B7">
            <w:pPr>
              <w:shd w:val="clear" w:color="auto" w:fill="FFFFFF"/>
              <w:contextualSpacing/>
              <w:jc w:val="center"/>
              <w:rPr>
                <w:rFonts w:ascii="Segoe UI" w:eastAsia="Times New Roman" w:hAnsi="Segoe UI" w:cs="Segoe UI"/>
              </w:rPr>
            </w:pPr>
            <w:r w:rsidRPr="00FF601C">
              <w:rPr>
                <w:rFonts w:ascii="Segoe UI" w:eastAsia="Times New Roman" w:hAnsi="Segoe UI" w:cs="Segoe UI"/>
              </w:rPr>
              <w:t>Staunton, Virginia</w:t>
            </w:r>
          </w:p>
          <w:p w:rsidR="005327B7" w:rsidRPr="00FF601C" w:rsidRDefault="005327B7" w:rsidP="005327B7">
            <w:pPr>
              <w:shd w:val="clear" w:color="auto" w:fill="FFFFFF"/>
              <w:contextualSpacing/>
              <w:jc w:val="center"/>
              <w:rPr>
                <w:rFonts w:ascii="Segoe UI" w:eastAsia="Times New Roman" w:hAnsi="Segoe UI" w:cs="Segoe UI"/>
              </w:rPr>
            </w:pPr>
            <w:r w:rsidRPr="00FF601C">
              <w:rPr>
                <w:rFonts w:ascii="Segoe UI" w:eastAsia="Times New Roman" w:hAnsi="Segoe UI" w:cs="Segoe UI"/>
              </w:rPr>
              <w:t>24402</w:t>
            </w:r>
          </w:p>
          <w:p w:rsidR="005327B7" w:rsidRPr="00FF601C" w:rsidRDefault="005327B7" w:rsidP="00B44952">
            <w:pPr>
              <w:ind w:left="-90"/>
              <w:contextualSpacing/>
              <w:jc w:val="center"/>
              <w:rPr>
                <w:rFonts w:ascii="Segoe UI" w:hAnsi="Segoe UI" w:cs="Segoe UI"/>
                <w:b/>
                <w:bCs/>
                <w:u w:val="single"/>
              </w:rPr>
            </w:pPr>
          </w:p>
        </w:tc>
        <w:tc>
          <w:tcPr>
            <w:tcW w:w="2534" w:type="dxa"/>
            <w:gridSpan w:val="2"/>
            <w:tcMar>
              <w:left w:w="29" w:type="dxa"/>
              <w:bottom w:w="86" w:type="dxa"/>
              <w:right w:w="29" w:type="dxa"/>
            </w:tcMar>
          </w:tcPr>
          <w:p w:rsidR="005327B7" w:rsidRPr="00FF601C" w:rsidRDefault="005327B7" w:rsidP="003D5EF2">
            <w:pPr>
              <w:widowControl w:val="0"/>
              <w:ind w:right="-277"/>
              <w:contextualSpacing/>
              <w:rPr>
                <w:rFonts w:ascii="Segoe UI" w:hAnsi="Segoe UI" w:cs="Segoe UI"/>
                <w:bCs/>
                <w:iCs/>
              </w:rPr>
            </w:pPr>
          </w:p>
        </w:tc>
      </w:tr>
      <w:tr w:rsidR="00FF601C" w:rsidRPr="00FF601C" w:rsidTr="005327B7">
        <w:trPr>
          <w:tblCellSpacing w:w="72" w:type="dxa"/>
        </w:trPr>
        <w:tc>
          <w:tcPr>
            <w:tcW w:w="2618" w:type="dxa"/>
            <w:gridSpan w:val="2"/>
            <w:tcMar>
              <w:left w:w="29" w:type="dxa"/>
              <w:bottom w:w="86" w:type="dxa"/>
              <w:right w:w="29" w:type="dxa"/>
            </w:tcMar>
          </w:tcPr>
          <w:p w:rsidR="00A812F8" w:rsidRPr="00FF601C" w:rsidRDefault="00A812F8" w:rsidP="00B44952">
            <w:pPr>
              <w:widowControl w:val="0"/>
              <w:spacing w:after="200"/>
              <w:contextualSpacing/>
              <w:rPr>
                <w:rFonts w:ascii="Segoe UI" w:hAnsi="Segoe UI" w:cs="Segoe UI"/>
                <w:bCs/>
                <w:iCs/>
              </w:rPr>
            </w:pPr>
          </w:p>
        </w:tc>
        <w:tc>
          <w:tcPr>
            <w:tcW w:w="4798" w:type="dxa"/>
            <w:tcMar>
              <w:left w:w="29" w:type="dxa"/>
              <w:bottom w:w="86" w:type="dxa"/>
              <w:right w:w="29" w:type="dxa"/>
            </w:tcMar>
          </w:tcPr>
          <w:p w:rsidR="00A812F8" w:rsidRPr="00FF601C" w:rsidRDefault="00A812F8" w:rsidP="00B44952">
            <w:pPr>
              <w:spacing w:after="200"/>
              <w:ind w:left="-90"/>
              <w:contextualSpacing/>
              <w:jc w:val="center"/>
              <w:rPr>
                <w:rFonts w:ascii="Segoe UI" w:hAnsi="Segoe UI" w:cs="Segoe UI"/>
                <w:b/>
                <w:bCs/>
                <w:u w:val="single"/>
              </w:rPr>
            </w:pPr>
            <w:r w:rsidRPr="00FF601C">
              <w:rPr>
                <w:rFonts w:ascii="Segoe UI" w:hAnsi="Segoe UI" w:cs="Segoe UI"/>
                <w:b/>
                <w:bCs/>
                <w:u w:val="single"/>
              </w:rPr>
              <w:t>Administrative Session</w:t>
            </w:r>
          </w:p>
          <w:p w:rsidR="00A812F8" w:rsidRPr="00FF601C" w:rsidRDefault="005C6CF8" w:rsidP="005C6CF8">
            <w:pPr>
              <w:spacing w:after="200"/>
              <w:contextualSpacing/>
              <w:jc w:val="center"/>
              <w:rPr>
                <w:rFonts w:ascii="Segoe UI" w:hAnsi="Segoe UI" w:cs="Segoe UI"/>
                <w:bCs/>
              </w:rPr>
            </w:pPr>
            <w:r w:rsidRPr="00FF601C">
              <w:rPr>
                <w:rFonts w:ascii="Segoe UI" w:hAnsi="Segoe UI" w:cs="Segoe UI"/>
                <w:bCs/>
              </w:rPr>
              <w:t>8:30</w:t>
            </w:r>
            <w:r w:rsidR="00A812F8" w:rsidRPr="00FF601C">
              <w:rPr>
                <w:rFonts w:ascii="Segoe UI" w:hAnsi="Segoe UI" w:cs="Segoe UI"/>
                <w:bCs/>
              </w:rPr>
              <w:t xml:space="preserve"> </w:t>
            </w:r>
            <w:r w:rsidRPr="00FF601C">
              <w:rPr>
                <w:rFonts w:ascii="Segoe UI" w:hAnsi="Segoe UI" w:cs="Segoe UI"/>
                <w:bCs/>
              </w:rPr>
              <w:t>a</w:t>
            </w:r>
            <w:r w:rsidR="00A812F8" w:rsidRPr="00FF601C">
              <w:rPr>
                <w:rFonts w:ascii="Segoe UI" w:hAnsi="Segoe UI" w:cs="Segoe UI"/>
                <w:bCs/>
              </w:rPr>
              <w:t>.m.</w:t>
            </w:r>
          </w:p>
        </w:tc>
        <w:tc>
          <w:tcPr>
            <w:tcW w:w="2534" w:type="dxa"/>
            <w:gridSpan w:val="2"/>
            <w:tcMar>
              <w:left w:w="29" w:type="dxa"/>
              <w:bottom w:w="86" w:type="dxa"/>
              <w:right w:w="29" w:type="dxa"/>
            </w:tcMar>
          </w:tcPr>
          <w:p w:rsidR="00A812F8" w:rsidRPr="00FF601C" w:rsidRDefault="00A812F8" w:rsidP="003D5EF2">
            <w:pPr>
              <w:widowControl w:val="0"/>
              <w:spacing w:after="200"/>
              <w:ind w:right="-277"/>
              <w:contextualSpacing/>
              <w:rPr>
                <w:rFonts w:ascii="Segoe UI" w:hAnsi="Segoe UI" w:cs="Segoe UI"/>
                <w:bCs/>
                <w:iCs/>
              </w:rPr>
            </w:pPr>
          </w:p>
        </w:tc>
      </w:tr>
      <w:tr w:rsidR="00FF601C" w:rsidRPr="00FF601C" w:rsidTr="005327B7">
        <w:trPr>
          <w:trHeight w:val="531"/>
          <w:tblCellSpacing w:w="72" w:type="dxa"/>
        </w:trPr>
        <w:tc>
          <w:tcPr>
            <w:tcW w:w="1778" w:type="dxa"/>
            <w:tcMar>
              <w:left w:w="29" w:type="dxa"/>
              <w:bottom w:w="86" w:type="dxa"/>
              <w:right w:w="29" w:type="dxa"/>
            </w:tcMar>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364" w:type="dxa"/>
            <w:gridSpan w:val="3"/>
            <w:tcMar>
              <w:left w:w="29" w:type="dxa"/>
              <w:bottom w:w="86" w:type="dxa"/>
              <w:right w:w="29" w:type="dxa"/>
            </w:tcMar>
          </w:tcPr>
          <w:p w:rsidR="00A812F8" w:rsidRPr="00FF601C" w:rsidRDefault="00A812F8" w:rsidP="002B2F98">
            <w:pPr>
              <w:widowControl w:val="0"/>
              <w:spacing w:after="200"/>
              <w:contextualSpacing/>
              <w:rPr>
                <w:rFonts w:ascii="Segoe UI" w:hAnsi="Segoe UI" w:cs="Segoe UI"/>
                <w:bCs/>
                <w:iCs/>
              </w:rPr>
            </w:pPr>
            <w:r w:rsidRPr="00FF601C">
              <w:rPr>
                <w:rFonts w:ascii="Segoe UI" w:hAnsi="Segoe UI" w:cs="Segoe UI"/>
                <w:bCs/>
                <w:iCs/>
              </w:rPr>
              <w:t xml:space="preserve">John Barrett, </w:t>
            </w:r>
            <w:r w:rsidR="0015749F" w:rsidRPr="00FF601C">
              <w:rPr>
                <w:rFonts w:ascii="Segoe UI" w:hAnsi="Segoe UI" w:cs="Segoe UI"/>
                <w:b/>
                <w:bCs/>
                <w:iCs/>
              </w:rPr>
              <w:t xml:space="preserve">Chairperson; </w:t>
            </w:r>
            <w:r w:rsidR="00966F03" w:rsidRPr="00FF601C">
              <w:rPr>
                <w:rFonts w:ascii="Segoe UI" w:hAnsi="Segoe UI" w:cs="Segoe UI"/>
                <w:bCs/>
                <w:iCs/>
              </w:rPr>
              <w:t xml:space="preserve">Ann Bevan, </w:t>
            </w:r>
            <w:r w:rsidR="00966F03" w:rsidRPr="00FF601C">
              <w:rPr>
                <w:rFonts w:ascii="Segoe UI" w:hAnsi="Segoe UI" w:cs="Segoe UI"/>
                <w:b/>
                <w:bCs/>
                <w:iCs/>
              </w:rPr>
              <w:t xml:space="preserve">Vice-Chairperson; </w:t>
            </w:r>
            <w:r w:rsidR="00083212" w:rsidRPr="00FF601C">
              <w:rPr>
                <w:rFonts w:ascii="Segoe UI" w:hAnsi="Segoe UI" w:cs="Segoe UI"/>
                <w:bCs/>
                <w:iCs/>
              </w:rPr>
              <w:t xml:space="preserve">Julie Dwyer-Allen; </w:t>
            </w:r>
            <w:r w:rsidR="0015749F" w:rsidRPr="00FF601C">
              <w:rPr>
                <w:rFonts w:ascii="Segoe UI" w:hAnsi="Segoe UI" w:cs="Segoe UI"/>
                <w:bCs/>
                <w:iCs/>
              </w:rPr>
              <w:t xml:space="preserve">David Boehm; Will Childers; </w:t>
            </w:r>
            <w:r w:rsidRPr="00FF601C">
              <w:rPr>
                <w:rFonts w:ascii="Segoe UI" w:hAnsi="Segoe UI" w:cs="Segoe UI"/>
                <w:bCs/>
                <w:iCs/>
              </w:rPr>
              <w:t>Pete Daniel;</w:t>
            </w:r>
            <w:r w:rsidR="0015749F" w:rsidRPr="00FF601C">
              <w:rPr>
                <w:rFonts w:ascii="Segoe UI" w:hAnsi="Segoe UI" w:cs="Segoe UI"/>
                <w:bCs/>
                <w:iCs/>
              </w:rPr>
              <w:t xml:space="preserve"> </w:t>
            </w:r>
            <w:r w:rsidR="00273732" w:rsidRPr="00FF601C">
              <w:rPr>
                <w:rFonts w:ascii="Segoe UI" w:hAnsi="Segoe UI" w:cs="Segoe UI"/>
                <w:bCs/>
                <w:iCs/>
              </w:rPr>
              <w:t xml:space="preserve">Tesha Graham; </w:t>
            </w:r>
            <w:r w:rsidR="0015749F" w:rsidRPr="00FF601C">
              <w:rPr>
                <w:rFonts w:ascii="Segoe UI" w:hAnsi="Segoe UI" w:cs="Segoe UI"/>
                <w:bCs/>
                <w:iCs/>
              </w:rPr>
              <w:t>Monica Lucas</w:t>
            </w:r>
            <w:r w:rsidR="00273732" w:rsidRPr="00FF601C">
              <w:rPr>
                <w:rFonts w:ascii="Segoe UI" w:hAnsi="Segoe UI" w:cs="Segoe UI"/>
                <w:bCs/>
                <w:iCs/>
              </w:rPr>
              <w:t>; Sandy Robbins</w:t>
            </w:r>
          </w:p>
        </w:tc>
        <w:tc>
          <w:tcPr>
            <w:tcW w:w="808" w:type="dxa"/>
            <w:tcMar>
              <w:left w:w="29" w:type="dxa"/>
              <w:bottom w:w="86" w:type="dxa"/>
              <w:right w:w="29" w:type="dxa"/>
            </w:tcMar>
          </w:tcPr>
          <w:p w:rsidR="00A812F8" w:rsidRPr="00FF601C" w:rsidRDefault="00A812F8" w:rsidP="00B44952">
            <w:pPr>
              <w:widowControl w:val="0"/>
              <w:spacing w:after="200"/>
              <w:contextualSpacing/>
              <w:rPr>
                <w:rFonts w:ascii="Segoe UI" w:hAnsi="Segoe UI" w:cs="Segoe UI"/>
                <w:bCs/>
                <w:iCs/>
              </w:rPr>
            </w:pPr>
          </w:p>
        </w:tc>
      </w:tr>
      <w:tr w:rsidR="00FF601C" w:rsidRPr="00FF601C" w:rsidTr="005327B7">
        <w:trPr>
          <w:trHeight w:val="819"/>
          <w:tblCellSpacing w:w="72" w:type="dxa"/>
        </w:trPr>
        <w:tc>
          <w:tcPr>
            <w:tcW w:w="1778" w:type="dxa"/>
            <w:tcMar>
              <w:left w:w="29" w:type="dxa"/>
              <w:bottom w:w="86" w:type="dxa"/>
              <w:right w:w="29" w:type="dxa"/>
            </w:tcMar>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364" w:type="dxa"/>
            <w:gridSpan w:val="3"/>
            <w:tcMar>
              <w:left w:w="29" w:type="dxa"/>
              <w:bottom w:w="86" w:type="dxa"/>
              <w:right w:w="29" w:type="dxa"/>
            </w:tcMar>
          </w:tcPr>
          <w:p w:rsidR="00A812F8" w:rsidRPr="00FF601C" w:rsidRDefault="00A812F8" w:rsidP="00B44952">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A812F8" w:rsidRPr="00FF601C" w:rsidRDefault="00A812F8" w:rsidP="00B44952">
            <w:pPr>
              <w:spacing w:after="200"/>
              <w:contextualSpacing/>
              <w:rPr>
                <w:rFonts w:ascii="Segoe UI" w:hAnsi="Segoe UI" w:cs="Segoe UI"/>
              </w:rPr>
            </w:pPr>
            <w:r w:rsidRPr="00FF601C">
              <w:rPr>
                <w:rFonts w:ascii="Segoe UI" w:hAnsi="Segoe UI" w:cs="Segoe UI"/>
              </w:rPr>
              <w:t xml:space="preserve">Taneika Goldman, </w:t>
            </w:r>
            <w:r w:rsidR="00D85A3E" w:rsidRPr="00FF601C">
              <w:rPr>
                <w:rFonts w:ascii="Segoe UI" w:hAnsi="Segoe UI" w:cs="Segoe UI"/>
              </w:rPr>
              <w:t xml:space="preserve">Deputy </w:t>
            </w:r>
            <w:r w:rsidRPr="00FF601C">
              <w:rPr>
                <w:rFonts w:ascii="Segoe UI" w:hAnsi="Segoe UI" w:cs="Segoe UI"/>
              </w:rPr>
              <w:t>State Human Rights Director</w:t>
            </w:r>
          </w:p>
          <w:p w:rsidR="00334F0D" w:rsidRPr="00FF601C" w:rsidRDefault="00334F0D" w:rsidP="00B44952">
            <w:pPr>
              <w:spacing w:after="200"/>
              <w:contextualSpacing/>
              <w:rPr>
                <w:rFonts w:ascii="Segoe UI" w:hAnsi="Segoe UI" w:cs="Segoe UI"/>
              </w:rPr>
            </w:pPr>
            <w:r w:rsidRPr="00FF601C">
              <w:rPr>
                <w:rFonts w:ascii="Segoe UI" w:hAnsi="Segoe UI" w:cs="Segoe UI"/>
              </w:rPr>
              <w:t>Karen Taylor, Senior Assistant Attorney General</w:t>
            </w:r>
          </w:p>
          <w:p w:rsidR="00E06EF2" w:rsidRPr="00FF601C" w:rsidRDefault="00E06EF2" w:rsidP="00B44952">
            <w:pPr>
              <w:spacing w:after="200"/>
              <w:contextualSpacing/>
              <w:rPr>
                <w:rFonts w:ascii="Segoe UI" w:hAnsi="Segoe UI" w:cs="Segoe UI"/>
              </w:rPr>
            </w:pPr>
            <w:r w:rsidRPr="00FF601C">
              <w:rPr>
                <w:rFonts w:ascii="Segoe UI" w:hAnsi="Segoe UI" w:cs="Segoe UI"/>
              </w:rPr>
              <w:t>Maynard Ritchie, Human Rights Advocate</w:t>
            </w:r>
          </w:p>
          <w:p w:rsidR="00737C20" w:rsidRPr="00FF601C" w:rsidRDefault="00A812F8" w:rsidP="00160005">
            <w:pPr>
              <w:widowControl w:val="0"/>
              <w:spacing w:after="200"/>
              <w:contextualSpacing/>
              <w:rPr>
                <w:rFonts w:ascii="Segoe UI" w:hAnsi="Segoe UI" w:cs="Segoe UI"/>
                <w:bCs/>
                <w:iCs/>
              </w:rPr>
            </w:pPr>
            <w:r w:rsidRPr="00FF601C">
              <w:rPr>
                <w:rFonts w:ascii="Segoe UI" w:hAnsi="Segoe UI" w:cs="Segoe UI"/>
                <w:bCs/>
                <w:iCs/>
              </w:rPr>
              <w:t>Kli Kinzie, Executive Secretary</w:t>
            </w:r>
          </w:p>
        </w:tc>
        <w:tc>
          <w:tcPr>
            <w:tcW w:w="808" w:type="dxa"/>
            <w:tcMar>
              <w:left w:w="29" w:type="dxa"/>
              <w:bottom w:w="86" w:type="dxa"/>
              <w:right w:w="29" w:type="dxa"/>
            </w:tcMar>
          </w:tcPr>
          <w:p w:rsidR="00A812F8" w:rsidRPr="00FF601C" w:rsidRDefault="00A812F8" w:rsidP="00B44952">
            <w:pPr>
              <w:widowControl w:val="0"/>
              <w:spacing w:after="200"/>
              <w:contextualSpacing/>
              <w:rPr>
                <w:rFonts w:ascii="Segoe UI" w:hAnsi="Segoe UI" w:cs="Segoe UI"/>
                <w:bCs/>
                <w:iCs/>
              </w:rPr>
            </w:pPr>
          </w:p>
        </w:tc>
      </w:tr>
      <w:tr w:rsidR="00FF601C" w:rsidRPr="00FF601C" w:rsidTr="005327B7">
        <w:trPr>
          <w:trHeight w:val="17"/>
          <w:tblCellSpacing w:w="72" w:type="dxa"/>
        </w:trPr>
        <w:tc>
          <w:tcPr>
            <w:tcW w:w="1778" w:type="dxa"/>
            <w:tcMar>
              <w:left w:w="29" w:type="dxa"/>
              <w:bottom w:w="86" w:type="dxa"/>
              <w:right w:w="29" w:type="dxa"/>
            </w:tcMar>
          </w:tcPr>
          <w:p w:rsidR="00A812F8" w:rsidRPr="00FF601C" w:rsidRDefault="00A812F8" w:rsidP="00B44952">
            <w:pPr>
              <w:widowControl w:val="0"/>
              <w:contextualSpacing/>
              <w:rPr>
                <w:rFonts w:ascii="Segoe UI" w:hAnsi="Segoe UI" w:cs="Segoe UI"/>
                <w:b/>
                <w:bCs/>
                <w:iCs/>
              </w:rPr>
            </w:pPr>
            <w:r w:rsidRPr="00FF601C">
              <w:rPr>
                <w:rFonts w:ascii="Segoe UI" w:hAnsi="Segoe UI" w:cs="Segoe UI"/>
                <w:b/>
                <w:bCs/>
                <w:iCs/>
              </w:rPr>
              <w:t>Others Present</w:t>
            </w:r>
          </w:p>
        </w:tc>
        <w:tc>
          <w:tcPr>
            <w:tcW w:w="7364" w:type="dxa"/>
            <w:gridSpan w:val="3"/>
            <w:tcMar>
              <w:left w:w="29" w:type="dxa"/>
              <w:bottom w:w="86" w:type="dxa"/>
              <w:right w:w="29" w:type="dxa"/>
            </w:tcMar>
          </w:tcPr>
          <w:p w:rsidR="00966F03" w:rsidRPr="00FF601C" w:rsidRDefault="00A812F8" w:rsidP="00EB7BE8">
            <w:pPr>
              <w:widowControl w:val="0"/>
              <w:contextualSpacing/>
              <w:rPr>
                <w:rFonts w:ascii="Segoe UI" w:hAnsi="Segoe UI" w:cs="Segoe UI"/>
                <w:bCs/>
                <w:iCs/>
              </w:rPr>
            </w:pPr>
            <w:r w:rsidRPr="00FF601C">
              <w:rPr>
                <w:rFonts w:ascii="Segoe UI" w:hAnsi="Segoe UI" w:cs="Segoe UI"/>
                <w:bCs/>
                <w:iCs/>
              </w:rPr>
              <w:t>George F. Daniel, Charlotte Court House</w:t>
            </w:r>
          </w:p>
        </w:tc>
        <w:tc>
          <w:tcPr>
            <w:tcW w:w="808" w:type="dxa"/>
            <w:tcMar>
              <w:left w:w="29" w:type="dxa"/>
              <w:bottom w:w="86" w:type="dxa"/>
              <w:right w:w="29" w:type="dxa"/>
            </w:tcMar>
          </w:tcPr>
          <w:p w:rsidR="00A812F8" w:rsidRPr="00FF601C" w:rsidRDefault="00A812F8" w:rsidP="00B44952">
            <w:pPr>
              <w:widowControl w:val="0"/>
              <w:contextualSpacing/>
              <w:rPr>
                <w:rFonts w:ascii="Segoe UI" w:hAnsi="Segoe UI" w:cs="Segoe UI"/>
                <w:bCs/>
                <w:iCs/>
              </w:rPr>
            </w:pPr>
          </w:p>
        </w:tc>
      </w:tr>
      <w:tr w:rsidR="00FF601C" w:rsidRPr="00FF601C" w:rsidTr="005327B7">
        <w:trPr>
          <w:tblCellSpacing w:w="72" w:type="dxa"/>
        </w:trPr>
        <w:tc>
          <w:tcPr>
            <w:tcW w:w="1778" w:type="dxa"/>
            <w:tcMar>
              <w:left w:w="29" w:type="dxa"/>
              <w:bottom w:w="86" w:type="dxa"/>
              <w:right w:w="29" w:type="dxa"/>
            </w:tcMar>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Call to Order</w:t>
            </w:r>
          </w:p>
        </w:tc>
        <w:tc>
          <w:tcPr>
            <w:tcW w:w="7364" w:type="dxa"/>
            <w:gridSpan w:val="3"/>
            <w:tcMar>
              <w:left w:w="29" w:type="dxa"/>
              <w:bottom w:w="86" w:type="dxa"/>
              <w:right w:w="29" w:type="dxa"/>
            </w:tcMar>
          </w:tcPr>
          <w:p w:rsidR="00A812F8" w:rsidRPr="00FF601C" w:rsidRDefault="00A812F8" w:rsidP="000310C3">
            <w:pPr>
              <w:widowControl w:val="0"/>
              <w:spacing w:after="200"/>
              <w:contextualSpacing/>
              <w:rPr>
                <w:rFonts w:ascii="Segoe UI" w:hAnsi="Segoe UI" w:cs="Segoe UI"/>
                <w:bCs/>
                <w:iCs/>
              </w:rPr>
            </w:pPr>
            <w:r w:rsidRPr="00FF601C">
              <w:rPr>
                <w:rFonts w:ascii="Segoe UI" w:hAnsi="Segoe UI" w:cs="Segoe UI"/>
                <w:bCs/>
                <w:iCs/>
              </w:rPr>
              <w:t xml:space="preserve">At </w:t>
            </w:r>
            <w:r w:rsidR="00D70218" w:rsidRPr="00FF601C">
              <w:rPr>
                <w:rFonts w:ascii="Segoe UI" w:hAnsi="Segoe UI" w:cs="Segoe UI"/>
                <w:bCs/>
                <w:iCs/>
              </w:rPr>
              <w:t>8:3</w:t>
            </w:r>
            <w:r w:rsidR="000310C3" w:rsidRPr="00FF601C">
              <w:rPr>
                <w:rFonts w:ascii="Segoe UI" w:hAnsi="Segoe UI" w:cs="Segoe UI"/>
                <w:bCs/>
                <w:iCs/>
              </w:rPr>
              <w:t>5</w:t>
            </w:r>
            <w:r w:rsidRPr="00FF601C">
              <w:rPr>
                <w:rFonts w:ascii="Segoe UI" w:hAnsi="Segoe UI" w:cs="Segoe UI"/>
                <w:bCs/>
                <w:iCs/>
              </w:rPr>
              <w:t>, John Barrett, Chair</w:t>
            </w:r>
            <w:r w:rsidR="003A3495" w:rsidRPr="00FF601C">
              <w:rPr>
                <w:rFonts w:ascii="Segoe UI" w:hAnsi="Segoe UI" w:cs="Segoe UI"/>
                <w:bCs/>
                <w:iCs/>
              </w:rPr>
              <w:t>person</w:t>
            </w:r>
            <w:r w:rsidRPr="00FF601C">
              <w:rPr>
                <w:rFonts w:ascii="Segoe UI" w:hAnsi="Segoe UI" w:cs="Segoe UI"/>
                <w:bCs/>
                <w:iCs/>
              </w:rPr>
              <w:t xml:space="preserve">, called the administrative session of the </w:t>
            </w:r>
            <w:r w:rsidR="00273732" w:rsidRPr="00FF601C">
              <w:rPr>
                <w:rFonts w:ascii="Segoe UI" w:hAnsi="Segoe UI" w:cs="Segoe UI"/>
                <w:bCs/>
                <w:iCs/>
              </w:rPr>
              <w:t>March 7</w:t>
            </w:r>
            <w:r w:rsidR="002F62F9" w:rsidRPr="00FF601C">
              <w:rPr>
                <w:rFonts w:ascii="Segoe UI" w:hAnsi="Segoe UI" w:cs="Segoe UI"/>
                <w:bCs/>
                <w:iCs/>
              </w:rPr>
              <w:t>, 2019</w:t>
            </w:r>
            <w:r w:rsidRPr="00FF601C">
              <w:rPr>
                <w:rFonts w:ascii="Segoe UI" w:hAnsi="Segoe UI" w:cs="Segoe UI"/>
                <w:bCs/>
                <w:iCs/>
              </w:rPr>
              <w:t xml:space="preserve"> State Human Rights Committee meeting to order. </w:t>
            </w:r>
          </w:p>
        </w:tc>
        <w:tc>
          <w:tcPr>
            <w:tcW w:w="808" w:type="dxa"/>
            <w:tcMar>
              <w:left w:w="29" w:type="dxa"/>
              <w:bottom w:w="86" w:type="dxa"/>
              <w:right w:w="29" w:type="dxa"/>
            </w:tcMar>
          </w:tcPr>
          <w:p w:rsidR="00A812F8" w:rsidRPr="00FF601C" w:rsidRDefault="00A812F8" w:rsidP="00B44952">
            <w:pPr>
              <w:widowControl w:val="0"/>
              <w:spacing w:after="200"/>
              <w:contextualSpacing/>
              <w:rPr>
                <w:rFonts w:ascii="Segoe UI" w:hAnsi="Segoe UI" w:cs="Segoe UI"/>
                <w:bCs/>
                <w:iCs/>
              </w:rPr>
            </w:pPr>
          </w:p>
        </w:tc>
      </w:tr>
      <w:tr w:rsidR="00FF601C" w:rsidRPr="00FF601C" w:rsidTr="005327B7">
        <w:trPr>
          <w:trHeight w:val="288"/>
          <w:tblCellSpacing w:w="72" w:type="dxa"/>
        </w:trPr>
        <w:tc>
          <w:tcPr>
            <w:tcW w:w="1778" w:type="dxa"/>
            <w:tcMar>
              <w:left w:w="29" w:type="dxa"/>
              <w:bottom w:w="86" w:type="dxa"/>
              <w:right w:w="29" w:type="dxa"/>
            </w:tcMar>
          </w:tcPr>
          <w:p w:rsidR="00083212" w:rsidRPr="00FF601C" w:rsidRDefault="00083212" w:rsidP="002F7906">
            <w:pPr>
              <w:widowControl w:val="0"/>
              <w:spacing w:after="200"/>
              <w:contextualSpacing/>
              <w:rPr>
                <w:rFonts w:ascii="Segoe UI" w:hAnsi="Segoe UI" w:cs="Segoe UI"/>
                <w:b/>
                <w:bCs/>
                <w:iCs/>
              </w:rPr>
            </w:pPr>
            <w:r w:rsidRPr="00FF601C">
              <w:rPr>
                <w:rFonts w:ascii="Segoe UI" w:hAnsi="Segoe UI" w:cs="Segoe UI"/>
                <w:b/>
                <w:bCs/>
                <w:iCs/>
              </w:rPr>
              <w:t>Approval of Agenda</w:t>
            </w:r>
          </w:p>
        </w:tc>
        <w:tc>
          <w:tcPr>
            <w:tcW w:w="7364" w:type="dxa"/>
            <w:gridSpan w:val="3"/>
            <w:tcMar>
              <w:left w:w="29" w:type="dxa"/>
              <w:bottom w:w="86" w:type="dxa"/>
              <w:right w:w="29" w:type="dxa"/>
            </w:tcMar>
          </w:tcPr>
          <w:p w:rsidR="00083212" w:rsidRPr="00FF601C" w:rsidRDefault="00083212" w:rsidP="002F7906">
            <w:pPr>
              <w:widowControl w:val="0"/>
              <w:spacing w:after="200"/>
              <w:contextualSpacing/>
              <w:rPr>
                <w:rFonts w:ascii="Segoe UI" w:hAnsi="Segoe UI" w:cs="Segoe UI"/>
                <w:bCs/>
                <w:iCs/>
              </w:rPr>
            </w:pPr>
            <w:r w:rsidRPr="00FF601C">
              <w:rPr>
                <w:rFonts w:ascii="Segoe UI" w:hAnsi="Segoe UI" w:cs="Segoe UI"/>
                <w:bCs/>
                <w:iCs/>
              </w:rPr>
              <w:t xml:space="preserve">At </w:t>
            </w:r>
            <w:r w:rsidR="00334F0D" w:rsidRPr="00FF601C">
              <w:rPr>
                <w:rFonts w:ascii="Segoe UI" w:hAnsi="Segoe UI" w:cs="Segoe UI"/>
                <w:bCs/>
                <w:iCs/>
              </w:rPr>
              <w:t>8:35</w:t>
            </w:r>
            <w:r w:rsidRPr="00FF601C">
              <w:rPr>
                <w:rFonts w:ascii="Segoe UI" w:hAnsi="Segoe UI" w:cs="Segoe UI"/>
                <w:bCs/>
                <w:iCs/>
              </w:rPr>
              <w:t xml:space="preserve">, the SHRC considered the agenda.  </w:t>
            </w:r>
          </w:p>
          <w:p w:rsidR="00083212" w:rsidRPr="00FF601C" w:rsidRDefault="00083212" w:rsidP="002F7906">
            <w:pPr>
              <w:widowControl w:val="0"/>
              <w:spacing w:after="200"/>
              <w:contextualSpacing/>
              <w:rPr>
                <w:rFonts w:ascii="Segoe UI" w:hAnsi="Segoe UI" w:cs="Segoe UI"/>
                <w:bCs/>
                <w:i/>
                <w:iCs/>
              </w:rPr>
            </w:pPr>
          </w:p>
          <w:p w:rsidR="00083212" w:rsidRPr="00FF601C" w:rsidRDefault="00083212" w:rsidP="0075149E">
            <w:pPr>
              <w:widowControl w:val="0"/>
              <w:spacing w:after="200"/>
              <w:contextualSpacing/>
              <w:rPr>
                <w:rFonts w:ascii="Segoe UI" w:hAnsi="Segoe UI" w:cs="Segoe UI"/>
                <w:bCs/>
                <w:iCs/>
              </w:rPr>
            </w:pPr>
            <w:r w:rsidRPr="00FF601C">
              <w:rPr>
                <w:rFonts w:ascii="Segoe UI" w:hAnsi="Segoe UI" w:cs="Segoe UI"/>
                <w:bCs/>
                <w:i/>
                <w:iCs/>
              </w:rPr>
              <w:t xml:space="preserve">Upon a motion by </w:t>
            </w:r>
            <w:r w:rsidR="0075149E" w:rsidRPr="00FF601C">
              <w:rPr>
                <w:rFonts w:ascii="Segoe UI" w:hAnsi="Segoe UI" w:cs="Segoe UI"/>
                <w:bCs/>
                <w:i/>
                <w:iCs/>
              </w:rPr>
              <w:t>David Boehm</w:t>
            </w:r>
            <w:r w:rsidR="00334F0D" w:rsidRPr="00FF601C">
              <w:rPr>
                <w:rFonts w:ascii="Segoe UI" w:hAnsi="Segoe UI" w:cs="Segoe UI"/>
                <w:bCs/>
                <w:i/>
                <w:iCs/>
              </w:rPr>
              <w:t xml:space="preserve"> and s</w:t>
            </w:r>
            <w:r w:rsidRPr="00FF601C">
              <w:rPr>
                <w:rFonts w:ascii="Segoe UI" w:hAnsi="Segoe UI" w:cs="Segoe UI"/>
                <w:bCs/>
                <w:i/>
                <w:iCs/>
              </w:rPr>
              <w:t xml:space="preserve">econded by </w:t>
            </w:r>
            <w:r w:rsidR="0075149E" w:rsidRPr="00FF601C">
              <w:rPr>
                <w:rFonts w:ascii="Segoe UI" w:hAnsi="Segoe UI" w:cs="Segoe UI"/>
                <w:bCs/>
                <w:i/>
                <w:iCs/>
              </w:rPr>
              <w:t>Pete Daniel</w:t>
            </w:r>
            <w:r w:rsidR="00334F0D" w:rsidRPr="00FF601C">
              <w:rPr>
                <w:rFonts w:ascii="Segoe UI" w:hAnsi="Segoe UI" w:cs="Segoe UI"/>
                <w:bCs/>
                <w:i/>
                <w:iCs/>
              </w:rPr>
              <w:t xml:space="preserve"> </w:t>
            </w:r>
            <w:r w:rsidRPr="00FF601C">
              <w:rPr>
                <w:rFonts w:ascii="Segoe UI" w:hAnsi="Segoe UI" w:cs="Segoe UI"/>
                <w:bCs/>
                <w:i/>
                <w:iCs/>
              </w:rPr>
              <w:t>the agenda was approved unanimously.</w:t>
            </w:r>
          </w:p>
        </w:tc>
        <w:tc>
          <w:tcPr>
            <w:tcW w:w="808" w:type="dxa"/>
            <w:tcMar>
              <w:left w:w="29" w:type="dxa"/>
              <w:bottom w:w="86" w:type="dxa"/>
              <w:right w:w="29" w:type="dxa"/>
            </w:tcMar>
          </w:tcPr>
          <w:p w:rsidR="00083212" w:rsidRPr="00FF601C" w:rsidRDefault="00083212" w:rsidP="002F7906">
            <w:pPr>
              <w:widowControl w:val="0"/>
              <w:spacing w:after="200"/>
              <w:contextualSpacing/>
              <w:rPr>
                <w:rFonts w:ascii="Segoe UI" w:hAnsi="Segoe UI" w:cs="Segoe UI"/>
                <w:bCs/>
                <w:iCs/>
              </w:rPr>
            </w:pPr>
          </w:p>
        </w:tc>
      </w:tr>
      <w:tr w:rsidR="00FF601C" w:rsidRPr="00FF601C" w:rsidTr="005327B7">
        <w:trPr>
          <w:trHeight w:val="288"/>
          <w:tblCellSpacing w:w="72" w:type="dxa"/>
        </w:trPr>
        <w:tc>
          <w:tcPr>
            <w:tcW w:w="1778" w:type="dxa"/>
            <w:tcMar>
              <w:left w:w="29" w:type="dxa"/>
              <w:bottom w:w="86" w:type="dxa"/>
              <w:right w:w="29" w:type="dxa"/>
            </w:tcMar>
          </w:tcPr>
          <w:p w:rsidR="00334F0D" w:rsidRPr="00FF601C" w:rsidRDefault="00334F0D" w:rsidP="002F7906">
            <w:pPr>
              <w:widowControl w:val="0"/>
              <w:spacing w:after="200"/>
              <w:contextualSpacing/>
              <w:rPr>
                <w:rFonts w:ascii="Segoe UI" w:hAnsi="Segoe UI" w:cs="Segoe UI"/>
                <w:b/>
                <w:bCs/>
                <w:iCs/>
              </w:rPr>
            </w:pPr>
            <w:r w:rsidRPr="00FF601C">
              <w:rPr>
                <w:rFonts w:ascii="Segoe UI" w:hAnsi="Segoe UI" w:cs="Segoe UI"/>
                <w:b/>
                <w:bCs/>
                <w:iCs/>
              </w:rPr>
              <w:lastRenderedPageBreak/>
              <w:t>Correspondence and Information</w:t>
            </w:r>
          </w:p>
        </w:tc>
        <w:tc>
          <w:tcPr>
            <w:tcW w:w="7364" w:type="dxa"/>
            <w:gridSpan w:val="3"/>
            <w:tcMar>
              <w:left w:w="29" w:type="dxa"/>
              <w:bottom w:w="86" w:type="dxa"/>
              <w:right w:w="29" w:type="dxa"/>
            </w:tcMar>
          </w:tcPr>
          <w:p w:rsidR="004B0C11" w:rsidRDefault="004B0C11" w:rsidP="0074172E">
            <w:pPr>
              <w:contextualSpacing/>
              <w:rPr>
                <w:rFonts w:ascii="Segoe UI" w:hAnsi="Segoe UI" w:cs="Segoe UI"/>
              </w:rPr>
            </w:pPr>
            <w:r w:rsidRPr="00FF601C">
              <w:rPr>
                <w:rFonts w:ascii="Segoe UI" w:hAnsi="Segoe UI" w:cs="Segoe UI"/>
              </w:rPr>
              <w:t>At 8:3</w:t>
            </w:r>
            <w:r w:rsidR="0075149E" w:rsidRPr="00FF601C">
              <w:rPr>
                <w:rFonts w:ascii="Segoe UI" w:hAnsi="Segoe UI" w:cs="Segoe UI"/>
              </w:rPr>
              <w:t>6</w:t>
            </w:r>
            <w:r w:rsidRPr="00FF601C">
              <w:rPr>
                <w:rFonts w:ascii="Segoe UI" w:hAnsi="Segoe UI" w:cs="Segoe UI"/>
              </w:rPr>
              <w:t xml:space="preserve">, </w:t>
            </w:r>
            <w:r w:rsidR="00334F0D" w:rsidRPr="00FF601C">
              <w:rPr>
                <w:rFonts w:ascii="Segoe UI" w:hAnsi="Segoe UI" w:cs="Segoe UI"/>
              </w:rPr>
              <w:t xml:space="preserve">Deb Lochart, State Human Rights Director, </w:t>
            </w:r>
            <w:r w:rsidR="0095116C" w:rsidRPr="00FF601C">
              <w:rPr>
                <w:rFonts w:ascii="Segoe UI" w:hAnsi="Segoe UI" w:cs="Segoe UI"/>
              </w:rPr>
              <w:t xml:space="preserve">discussed correspondence and information provided in the meeting packet.  She also reported that the human rights office will host an all advocates meeting on March 12 and 13.  Teri Morgan, MEA, Healthcare Management for </w:t>
            </w:r>
            <w:r w:rsidR="0074172E" w:rsidRPr="00FF601C">
              <w:rPr>
                <w:rFonts w:ascii="Segoe UI" w:hAnsi="Segoe UI" w:cs="Segoe UI"/>
              </w:rPr>
              <w:t xml:space="preserve">the </w:t>
            </w:r>
            <w:r w:rsidR="0095116C" w:rsidRPr="00FF601C">
              <w:rPr>
                <w:rFonts w:ascii="Segoe UI" w:hAnsi="Segoe UI" w:cs="Segoe UI"/>
              </w:rPr>
              <w:t>Department of Medical Assistance Services,</w:t>
            </w:r>
            <w:r w:rsidR="0074172E" w:rsidRPr="00FF601C">
              <w:rPr>
                <w:rFonts w:ascii="Segoe UI" w:hAnsi="Segoe UI" w:cs="Segoe UI"/>
              </w:rPr>
              <w:t xml:space="preserve"> is scheduled as a guest speaker to talk with the advocates about Waiver</w:t>
            </w:r>
            <w:r w:rsidR="0095116C" w:rsidRPr="00FF601C">
              <w:rPr>
                <w:rFonts w:ascii="Segoe UI" w:hAnsi="Segoe UI" w:cs="Segoe UI"/>
              </w:rPr>
              <w:t xml:space="preserve">.  </w:t>
            </w:r>
            <w:r w:rsidR="0074172E" w:rsidRPr="00FF601C">
              <w:rPr>
                <w:rFonts w:ascii="Segoe UI" w:hAnsi="Segoe UI" w:cs="Segoe UI"/>
              </w:rPr>
              <w:t xml:space="preserve">Julie Dwyer-Allen asked if Teri Morgan could come to an SHRC meeting to speak about Waiver. </w:t>
            </w:r>
          </w:p>
          <w:p w:rsidR="00292562" w:rsidRDefault="00292562" w:rsidP="0074172E">
            <w:pPr>
              <w:contextualSpacing/>
              <w:rPr>
                <w:rFonts w:ascii="Segoe UI" w:hAnsi="Segoe UI" w:cs="Segoe UI"/>
              </w:rPr>
            </w:pPr>
          </w:p>
          <w:p w:rsidR="00292562" w:rsidRPr="00FF601C" w:rsidRDefault="00292562" w:rsidP="00292562">
            <w:pPr>
              <w:contextualSpacing/>
              <w:rPr>
                <w:rFonts w:ascii="Segoe UI" w:hAnsi="Segoe UI" w:cs="Segoe UI"/>
              </w:rPr>
            </w:pPr>
            <w:r>
              <w:rPr>
                <w:rFonts w:ascii="Segoe UI" w:hAnsi="Segoe UI" w:cs="Segoe UI"/>
              </w:rPr>
              <w:t xml:space="preserve">Deb Lochart notified the committee that VCBR will present a variance at the April SHRC meeting. </w:t>
            </w:r>
          </w:p>
        </w:tc>
        <w:tc>
          <w:tcPr>
            <w:tcW w:w="808" w:type="dxa"/>
            <w:tcMar>
              <w:left w:w="29" w:type="dxa"/>
              <w:bottom w:w="86" w:type="dxa"/>
              <w:right w:w="29" w:type="dxa"/>
            </w:tcMar>
          </w:tcPr>
          <w:p w:rsidR="00334F0D" w:rsidRPr="00FF601C" w:rsidRDefault="00334F0D" w:rsidP="002F7906">
            <w:pPr>
              <w:widowControl w:val="0"/>
              <w:spacing w:after="200"/>
              <w:contextualSpacing/>
              <w:rPr>
                <w:rFonts w:ascii="Segoe UI" w:hAnsi="Segoe UI" w:cs="Segoe UI"/>
                <w:bCs/>
                <w:iCs/>
              </w:rPr>
            </w:pPr>
          </w:p>
        </w:tc>
      </w:tr>
      <w:tr w:rsidR="00FF601C" w:rsidRPr="00FF601C" w:rsidTr="005E1E0E">
        <w:trPr>
          <w:trHeight w:val="738"/>
          <w:tblCellSpacing w:w="72" w:type="dxa"/>
        </w:trPr>
        <w:tc>
          <w:tcPr>
            <w:tcW w:w="1778" w:type="dxa"/>
            <w:tcMar>
              <w:left w:w="29" w:type="dxa"/>
              <w:bottom w:w="86" w:type="dxa"/>
              <w:right w:w="29" w:type="dxa"/>
            </w:tcMar>
          </w:tcPr>
          <w:p w:rsidR="00692B49" w:rsidRPr="00FF601C" w:rsidRDefault="00CC053C" w:rsidP="00B44952">
            <w:pPr>
              <w:widowControl w:val="0"/>
              <w:contextualSpacing/>
              <w:rPr>
                <w:rFonts w:ascii="Segoe UI" w:hAnsi="Segoe UI" w:cs="Segoe UI"/>
                <w:bCs/>
                <w:i/>
                <w:iCs/>
              </w:rPr>
            </w:pPr>
            <w:r w:rsidRPr="00FF601C">
              <w:rPr>
                <w:rFonts w:ascii="Segoe UI" w:hAnsi="Segoe UI" w:cs="Segoe UI"/>
                <w:bCs/>
                <w:i/>
                <w:iCs/>
              </w:rPr>
              <w:t>BREAK</w:t>
            </w:r>
          </w:p>
        </w:tc>
        <w:tc>
          <w:tcPr>
            <w:tcW w:w="7364" w:type="dxa"/>
            <w:gridSpan w:val="3"/>
            <w:tcMar>
              <w:left w:w="29" w:type="dxa"/>
              <w:bottom w:w="86" w:type="dxa"/>
              <w:right w:w="29" w:type="dxa"/>
            </w:tcMar>
          </w:tcPr>
          <w:p w:rsidR="002A6931" w:rsidRPr="00FF601C" w:rsidRDefault="009C63DE" w:rsidP="00E06EF2">
            <w:pPr>
              <w:contextualSpacing/>
              <w:rPr>
                <w:rFonts w:ascii="Segoe UI" w:hAnsi="Segoe UI" w:cs="Segoe UI"/>
              </w:rPr>
            </w:pPr>
            <w:r w:rsidRPr="00FF601C">
              <w:rPr>
                <w:rFonts w:ascii="Segoe UI" w:hAnsi="Segoe UI" w:cs="Segoe UI"/>
              </w:rPr>
              <w:t>At 8:</w:t>
            </w:r>
            <w:r w:rsidR="001A3F8B" w:rsidRPr="00FF601C">
              <w:rPr>
                <w:rFonts w:ascii="Segoe UI" w:hAnsi="Segoe UI" w:cs="Segoe UI"/>
              </w:rPr>
              <w:t>51</w:t>
            </w:r>
            <w:r w:rsidR="00CC053C" w:rsidRPr="00FF601C">
              <w:rPr>
                <w:rFonts w:ascii="Segoe UI" w:hAnsi="Segoe UI" w:cs="Segoe UI"/>
              </w:rPr>
              <w:t xml:space="preserve">, </w:t>
            </w:r>
            <w:r w:rsidR="00E06EF2" w:rsidRPr="00FF601C">
              <w:rPr>
                <w:rFonts w:ascii="Segoe UI" w:hAnsi="Segoe UI" w:cs="Segoe UI"/>
              </w:rPr>
              <w:t>Chairperson</w:t>
            </w:r>
            <w:r w:rsidR="00CC053C" w:rsidRPr="00FF601C">
              <w:rPr>
                <w:rFonts w:ascii="Segoe UI" w:hAnsi="Segoe UI" w:cs="Segoe UI"/>
              </w:rPr>
              <w:t xml:space="preserve"> Barrett called for a </w:t>
            </w:r>
            <w:r w:rsidR="001A3F8B" w:rsidRPr="00FF601C">
              <w:rPr>
                <w:rFonts w:ascii="Segoe UI" w:hAnsi="Segoe UI" w:cs="Segoe UI"/>
              </w:rPr>
              <w:t xml:space="preserve">brief </w:t>
            </w:r>
            <w:r w:rsidR="00DA50F3" w:rsidRPr="00FF601C">
              <w:rPr>
                <w:rFonts w:ascii="Segoe UI" w:hAnsi="Segoe UI" w:cs="Segoe UI"/>
              </w:rPr>
              <w:t>break</w:t>
            </w:r>
            <w:r w:rsidR="00CC053C" w:rsidRPr="00FF601C">
              <w:rPr>
                <w:rFonts w:ascii="Segoe UI" w:hAnsi="Segoe UI" w:cs="Segoe UI"/>
              </w:rPr>
              <w:t xml:space="preserve">. </w:t>
            </w:r>
          </w:p>
        </w:tc>
        <w:tc>
          <w:tcPr>
            <w:tcW w:w="808" w:type="dxa"/>
            <w:tcMar>
              <w:left w:w="29" w:type="dxa"/>
              <w:bottom w:w="86" w:type="dxa"/>
              <w:right w:w="29" w:type="dxa"/>
            </w:tcMar>
          </w:tcPr>
          <w:p w:rsidR="00692B49" w:rsidRPr="00FF601C" w:rsidRDefault="00692B49" w:rsidP="00B44952">
            <w:pPr>
              <w:widowControl w:val="0"/>
              <w:contextualSpacing/>
              <w:rPr>
                <w:rFonts w:ascii="Segoe UI" w:hAnsi="Segoe UI" w:cs="Segoe UI"/>
                <w:bCs/>
                <w:iCs/>
              </w:rPr>
            </w:pPr>
          </w:p>
        </w:tc>
      </w:tr>
      <w:tr w:rsidR="00FF601C" w:rsidRPr="00FF601C" w:rsidTr="00DB48AE">
        <w:trPr>
          <w:tblCellSpacing w:w="72" w:type="dxa"/>
        </w:trPr>
        <w:tc>
          <w:tcPr>
            <w:tcW w:w="2618" w:type="dxa"/>
            <w:gridSpan w:val="2"/>
            <w:tcMar>
              <w:left w:w="29" w:type="dxa"/>
              <w:bottom w:w="86" w:type="dxa"/>
              <w:right w:w="29" w:type="dxa"/>
            </w:tcMar>
          </w:tcPr>
          <w:p w:rsidR="005327B7" w:rsidRPr="00FF601C" w:rsidRDefault="005327B7" w:rsidP="00DB48AE">
            <w:pPr>
              <w:widowControl w:val="0"/>
              <w:spacing w:after="200"/>
              <w:contextualSpacing/>
              <w:rPr>
                <w:rFonts w:ascii="Segoe UI" w:hAnsi="Segoe UI" w:cs="Segoe UI"/>
                <w:bCs/>
                <w:iCs/>
              </w:rPr>
            </w:pPr>
          </w:p>
        </w:tc>
        <w:tc>
          <w:tcPr>
            <w:tcW w:w="4798" w:type="dxa"/>
            <w:tcMar>
              <w:left w:w="29" w:type="dxa"/>
              <w:bottom w:w="86" w:type="dxa"/>
              <w:right w:w="29" w:type="dxa"/>
            </w:tcMar>
          </w:tcPr>
          <w:p w:rsidR="005327B7" w:rsidRPr="00FF601C" w:rsidRDefault="005327B7" w:rsidP="005327B7">
            <w:pPr>
              <w:spacing w:after="200"/>
              <w:ind w:right="-86"/>
              <w:contextualSpacing/>
              <w:jc w:val="center"/>
              <w:rPr>
                <w:rFonts w:ascii="Segoe UI" w:hAnsi="Segoe UI" w:cs="Segoe UI"/>
              </w:rPr>
            </w:pPr>
            <w:r w:rsidRPr="00FF601C">
              <w:rPr>
                <w:rFonts w:ascii="Segoe UI" w:hAnsi="Segoe UI" w:cs="Segoe UI"/>
                <w:b/>
                <w:u w:val="single"/>
              </w:rPr>
              <w:t>Regular Session</w:t>
            </w:r>
          </w:p>
          <w:p w:rsidR="005327B7" w:rsidRPr="00FF601C" w:rsidRDefault="005327B7" w:rsidP="005327B7">
            <w:pPr>
              <w:spacing w:after="200"/>
              <w:contextualSpacing/>
              <w:jc w:val="center"/>
              <w:rPr>
                <w:rFonts w:ascii="Segoe UI" w:hAnsi="Segoe UI" w:cs="Segoe UI"/>
                <w:bCs/>
              </w:rPr>
            </w:pPr>
            <w:r w:rsidRPr="00FF601C">
              <w:rPr>
                <w:rFonts w:ascii="Segoe UI" w:hAnsi="Segoe UI" w:cs="Segoe UI"/>
              </w:rPr>
              <w:t>8:55 a.m.</w:t>
            </w:r>
          </w:p>
        </w:tc>
        <w:tc>
          <w:tcPr>
            <w:tcW w:w="2534" w:type="dxa"/>
            <w:gridSpan w:val="2"/>
            <w:tcMar>
              <w:left w:w="29" w:type="dxa"/>
              <w:bottom w:w="86" w:type="dxa"/>
              <w:right w:w="29" w:type="dxa"/>
            </w:tcMar>
          </w:tcPr>
          <w:p w:rsidR="005327B7" w:rsidRPr="00FF601C" w:rsidRDefault="005327B7" w:rsidP="00DB48AE">
            <w:pPr>
              <w:widowControl w:val="0"/>
              <w:spacing w:after="200"/>
              <w:ind w:right="-277"/>
              <w:contextualSpacing/>
              <w:rPr>
                <w:rFonts w:ascii="Segoe UI" w:hAnsi="Segoe UI" w:cs="Segoe UI"/>
                <w:bCs/>
                <w:iCs/>
              </w:rPr>
            </w:pPr>
          </w:p>
        </w:tc>
      </w:tr>
      <w:tr w:rsidR="00FF601C" w:rsidRPr="00FF601C" w:rsidTr="005327B7">
        <w:trPr>
          <w:trHeight w:val="531"/>
          <w:tblCellSpacing w:w="72" w:type="dxa"/>
        </w:trPr>
        <w:tc>
          <w:tcPr>
            <w:tcW w:w="1778" w:type="dxa"/>
            <w:tcMar>
              <w:left w:w="29" w:type="dxa"/>
              <w:bottom w:w="86" w:type="dxa"/>
              <w:right w:w="29" w:type="dxa"/>
            </w:tcMar>
          </w:tcPr>
          <w:p w:rsidR="00EB7BE8" w:rsidRPr="00FF601C" w:rsidRDefault="00EB7BE8" w:rsidP="002F7906">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364" w:type="dxa"/>
            <w:gridSpan w:val="3"/>
            <w:tcMar>
              <w:left w:w="29" w:type="dxa"/>
              <w:bottom w:w="86" w:type="dxa"/>
              <w:right w:w="29" w:type="dxa"/>
            </w:tcMar>
          </w:tcPr>
          <w:p w:rsidR="00EB7BE8" w:rsidRPr="00FF601C" w:rsidRDefault="00BC6CE1" w:rsidP="006F1116">
            <w:pPr>
              <w:widowControl w:val="0"/>
              <w:spacing w:after="200"/>
              <w:contextualSpacing/>
              <w:rPr>
                <w:rFonts w:ascii="Segoe UI" w:hAnsi="Segoe UI" w:cs="Segoe UI"/>
                <w:bCs/>
                <w:iCs/>
              </w:rPr>
            </w:pPr>
            <w:r w:rsidRPr="00FF601C">
              <w:rPr>
                <w:rFonts w:ascii="Segoe UI" w:hAnsi="Segoe UI" w:cs="Segoe UI"/>
                <w:bCs/>
                <w:iCs/>
              </w:rPr>
              <w:t xml:space="preserve">John Barrett, </w:t>
            </w:r>
            <w:r w:rsidRPr="00FF601C">
              <w:rPr>
                <w:rFonts w:ascii="Segoe UI" w:hAnsi="Segoe UI" w:cs="Segoe UI"/>
                <w:b/>
                <w:bCs/>
                <w:iCs/>
              </w:rPr>
              <w:t xml:space="preserve">Chairperson; </w:t>
            </w:r>
            <w:r w:rsidRPr="00FF601C">
              <w:rPr>
                <w:rFonts w:ascii="Segoe UI" w:hAnsi="Segoe UI" w:cs="Segoe UI"/>
                <w:bCs/>
                <w:iCs/>
              </w:rPr>
              <w:t xml:space="preserve">Ann Bevan, </w:t>
            </w:r>
            <w:r w:rsidRPr="00FF601C">
              <w:rPr>
                <w:rFonts w:ascii="Segoe UI" w:hAnsi="Segoe UI" w:cs="Segoe UI"/>
                <w:b/>
                <w:bCs/>
                <w:iCs/>
              </w:rPr>
              <w:t xml:space="preserve">Vice-Chairperson; </w:t>
            </w:r>
            <w:r w:rsidRPr="00FF601C">
              <w:rPr>
                <w:rFonts w:ascii="Segoe UI" w:hAnsi="Segoe UI" w:cs="Segoe UI"/>
                <w:bCs/>
                <w:iCs/>
              </w:rPr>
              <w:t xml:space="preserve">Julie Dwyer-Allen; David Boehm; Will Childers; Pete Daniel; </w:t>
            </w:r>
            <w:r w:rsidR="00DA50F3" w:rsidRPr="00FF601C">
              <w:rPr>
                <w:rFonts w:ascii="Segoe UI" w:hAnsi="Segoe UI" w:cs="Segoe UI"/>
                <w:bCs/>
                <w:iCs/>
              </w:rPr>
              <w:t xml:space="preserve">Tesha Graham; </w:t>
            </w:r>
            <w:r w:rsidRPr="00FF601C">
              <w:rPr>
                <w:rFonts w:ascii="Segoe UI" w:hAnsi="Segoe UI" w:cs="Segoe UI"/>
                <w:bCs/>
                <w:iCs/>
              </w:rPr>
              <w:t>Monica Lucas</w:t>
            </w:r>
            <w:r w:rsidR="00DA50F3" w:rsidRPr="00FF601C">
              <w:rPr>
                <w:rFonts w:ascii="Segoe UI" w:hAnsi="Segoe UI" w:cs="Segoe UI"/>
                <w:bCs/>
                <w:iCs/>
              </w:rPr>
              <w:t>; Sandy Robbins</w:t>
            </w:r>
          </w:p>
        </w:tc>
        <w:tc>
          <w:tcPr>
            <w:tcW w:w="808" w:type="dxa"/>
            <w:tcMar>
              <w:left w:w="29" w:type="dxa"/>
              <w:bottom w:w="86" w:type="dxa"/>
              <w:right w:w="29" w:type="dxa"/>
            </w:tcMar>
          </w:tcPr>
          <w:p w:rsidR="00EB7BE8" w:rsidRPr="00FF601C" w:rsidRDefault="00EB7BE8" w:rsidP="002F7906">
            <w:pPr>
              <w:widowControl w:val="0"/>
              <w:spacing w:after="200"/>
              <w:contextualSpacing/>
              <w:rPr>
                <w:rFonts w:ascii="Segoe UI" w:hAnsi="Segoe UI" w:cs="Segoe UI"/>
                <w:bCs/>
                <w:iCs/>
              </w:rPr>
            </w:pPr>
          </w:p>
        </w:tc>
      </w:tr>
      <w:tr w:rsidR="00FF601C" w:rsidRPr="00FF601C" w:rsidTr="005327B7">
        <w:trPr>
          <w:trHeight w:val="819"/>
          <w:tblCellSpacing w:w="72" w:type="dxa"/>
        </w:trPr>
        <w:tc>
          <w:tcPr>
            <w:tcW w:w="1778" w:type="dxa"/>
            <w:tcMar>
              <w:left w:w="29" w:type="dxa"/>
              <w:bottom w:w="86" w:type="dxa"/>
              <w:right w:w="29" w:type="dxa"/>
            </w:tcMar>
          </w:tcPr>
          <w:p w:rsidR="00BC6CE1" w:rsidRPr="00FF601C" w:rsidRDefault="00BC6CE1" w:rsidP="004C2B08">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364" w:type="dxa"/>
            <w:gridSpan w:val="3"/>
            <w:tcMar>
              <w:left w:w="29" w:type="dxa"/>
              <w:bottom w:w="86" w:type="dxa"/>
              <w:right w:w="29" w:type="dxa"/>
            </w:tcMar>
          </w:tcPr>
          <w:p w:rsidR="00BC6CE1" w:rsidRPr="00FF601C" w:rsidRDefault="00BC6CE1" w:rsidP="006F1116">
            <w:pPr>
              <w:spacing w:after="200"/>
              <w:ind w:left="751" w:hanging="751"/>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BC6CE1" w:rsidRPr="00FF601C" w:rsidRDefault="00BC6CE1" w:rsidP="006F1116">
            <w:pPr>
              <w:spacing w:after="200"/>
              <w:ind w:left="751" w:hanging="751"/>
              <w:contextualSpacing/>
              <w:rPr>
                <w:rFonts w:ascii="Segoe UI" w:hAnsi="Segoe UI" w:cs="Segoe UI"/>
              </w:rPr>
            </w:pPr>
            <w:r w:rsidRPr="00FF601C">
              <w:rPr>
                <w:rFonts w:ascii="Segoe UI" w:hAnsi="Segoe UI" w:cs="Segoe UI"/>
              </w:rPr>
              <w:t>Taneika Goldman, Deputy State Human Rights Director</w:t>
            </w:r>
          </w:p>
          <w:p w:rsidR="00BC6CE1" w:rsidRPr="00FF601C" w:rsidRDefault="00BC6CE1" w:rsidP="006F1116">
            <w:pPr>
              <w:spacing w:after="200"/>
              <w:ind w:left="751" w:hanging="751"/>
              <w:contextualSpacing/>
              <w:rPr>
                <w:rFonts w:ascii="Segoe UI" w:hAnsi="Segoe UI" w:cs="Segoe UI"/>
              </w:rPr>
            </w:pPr>
            <w:r w:rsidRPr="00FF601C">
              <w:rPr>
                <w:rFonts w:ascii="Segoe UI" w:hAnsi="Segoe UI" w:cs="Segoe UI"/>
              </w:rPr>
              <w:t>Karen Taylor, Senior Assistant Attorney General</w:t>
            </w:r>
          </w:p>
          <w:p w:rsidR="000F1576" w:rsidRPr="00FF601C" w:rsidRDefault="00640F74" w:rsidP="006F1116">
            <w:pPr>
              <w:widowControl w:val="0"/>
              <w:spacing w:after="200"/>
              <w:ind w:left="751" w:hanging="751"/>
              <w:contextualSpacing/>
              <w:rPr>
                <w:rFonts w:ascii="Segoe UI" w:eastAsia="Times New Roman" w:hAnsi="Segoe UI" w:cs="Segoe UI"/>
              </w:rPr>
            </w:pPr>
            <w:r w:rsidRPr="00FF601C">
              <w:rPr>
                <w:rFonts w:ascii="Segoe UI" w:eastAsia="Times New Roman" w:hAnsi="Segoe UI" w:cs="Segoe UI"/>
              </w:rPr>
              <w:t>Maynard Ritchie, Human Rights Advocate, Western State Hospital</w:t>
            </w:r>
            <w:r w:rsidRPr="00FF601C">
              <w:rPr>
                <w:rFonts w:ascii="Segoe UI" w:hAnsi="Segoe UI" w:cs="Segoe UI"/>
                <w:bCs/>
                <w:iCs/>
              </w:rPr>
              <w:t xml:space="preserve"> </w:t>
            </w:r>
            <w:r w:rsidR="00C76D1D" w:rsidRPr="00FF601C">
              <w:rPr>
                <w:rFonts w:ascii="Segoe UI" w:hAnsi="Segoe UI" w:cs="Segoe UI"/>
                <w:bCs/>
                <w:iCs/>
              </w:rPr>
              <w:t xml:space="preserve">and </w:t>
            </w:r>
            <w:r w:rsidR="00C76D1D" w:rsidRPr="00FF601C">
              <w:rPr>
                <w:rFonts w:ascii="Segoe UI" w:eastAsia="Times New Roman" w:hAnsi="Segoe UI" w:cs="Segoe UI"/>
              </w:rPr>
              <w:t>Commonwealth Center for Children and Adolescents</w:t>
            </w:r>
            <w:r w:rsidR="000F1576" w:rsidRPr="00FF601C">
              <w:rPr>
                <w:rFonts w:ascii="Segoe UI" w:eastAsia="Times New Roman" w:hAnsi="Segoe UI" w:cs="Segoe UI"/>
              </w:rPr>
              <w:t xml:space="preserve"> </w:t>
            </w:r>
          </w:p>
          <w:p w:rsidR="00C76D1D" w:rsidRPr="00FF601C" w:rsidRDefault="00C76D1D" w:rsidP="006F1116">
            <w:pPr>
              <w:widowControl w:val="0"/>
              <w:spacing w:after="200"/>
              <w:ind w:left="751" w:hanging="751"/>
              <w:contextualSpacing/>
              <w:rPr>
                <w:rFonts w:ascii="Segoe UI" w:hAnsi="Segoe UI" w:cs="Segoe UI"/>
                <w:bCs/>
                <w:iCs/>
              </w:rPr>
            </w:pPr>
            <w:r w:rsidRPr="00FF601C">
              <w:rPr>
                <w:rFonts w:ascii="Segoe UI" w:eastAsia="Times New Roman" w:hAnsi="Segoe UI" w:cs="Segoe UI"/>
              </w:rPr>
              <w:t>Henry Eggleston, Human Resources Director, Commonwealth Center for Children and Adolescents</w:t>
            </w:r>
          </w:p>
          <w:p w:rsidR="00C76D1D" w:rsidRPr="00FF601C" w:rsidRDefault="00C76D1D" w:rsidP="006F1116">
            <w:pPr>
              <w:widowControl w:val="0"/>
              <w:spacing w:after="200"/>
              <w:ind w:left="751" w:hanging="751"/>
              <w:contextualSpacing/>
              <w:rPr>
                <w:rFonts w:ascii="Segoe UI" w:hAnsi="Segoe UI" w:cs="Segoe UI"/>
                <w:bCs/>
                <w:iCs/>
              </w:rPr>
            </w:pPr>
            <w:r w:rsidRPr="00FF601C">
              <w:rPr>
                <w:rFonts w:ascii="Segoe UI" w:eastAsia="Times New Roman" w:hAnsi="Segoe UI" w:cs="Segoe UI"/>
              </w:rPr>
              <w:t>Shantae Fisher, Chief Nurse Executive, Commonwealth Center for Children and Adolescents</w:t>
            </w:r>
          </w:p>
          <w:p w:rsidR="00D3246C" w:rsidRPr="00FF601C" w:rsidRDefault="00BC6CE1" w:rsidP="006F1116">
            <w:pPr>
              <w:widowControl w:val="0"/>
              <w:ind w:left="751" w:hanging="751"/>
              <w:contextualSpacing/>
              <w:rPr>
                <w:rFonts w:ascii="Segoe UI" w:hAnsi="Segoe UI" w:cs="Segoe UI"/>
                <w:bCs/>
                <w:iCs/>
              </w:rPr>
            </w:pPr>
            <w:r w:rsidRPr="00FF601C">
              <w:rPr>
                <w:rFonts w:ascii="Segoe UI" w:hAnsi="Segoe UI" w:cs="Segoe UI"/>
                <w:bCs/>
                <w:iCs/>
              </w:rPr>
              <w:t>Kli Kinzie, Executive Secretary</w:t>
            </w:r>
          </w:p>
        </w:tc>
        <w:tc>
          <w:tcPr>
            <w:tcW w:w="808" w:type="dxa"/>
            <w:tcMar>
              <w:left w:w="29" w:type="dxa"/>
              <w:bottom w:w="86" w:type="dxa"/>
              <w:right w:w="29" w:type="dxa"/>
            </w:tcMar>
          </w:tcPr>
          <w:p w:rsidR="00BC6CE1" w:rsidRPr="00FF601C" w:rsidRDefault="00BC6CE1" w:rsidP="004C2B08">
            <w:pPr>
              <w:widowControl w:val="0"/>
              <w:spacing w:after="200"/>
              <w:contextualSpacing/>
              <w:rPr>
                <w:rFonts w:ascii="Segoe UI" w:hAnsi="Segoe UI" w:cs="Segoe UI"/>
                <w:bCs/>
                <w:iCs/>
              </w:rPr>
            </w:pPr>
          </w:p>
        </w:tc>
      </w:tr>
      <w:tr w:rsidR="00FF601C" w:rsidRPr="00FF601C" w:rsidTr="005327B7">
        <w:trPr>
          <w:trHeight w:val="306"/>
          <w:tblCellSpacing w:w="72" w:type="dxa"/>
        </w:trPr>
        <w:tc>
          <w:tcPr>
            <w:tcW w:w="1778" w:type="dxa"/>
            <w:tcMar>
              <w:left w:w="29" w:type="dxa"/>
              <w:bottom w:w="86" w:type="dxa"/>
              <w:right w:w="29" w:type="dxa"/>
            </w:tcMar>
          </w:tcPr>
          <w:p w:rsidR="00BC6CE1" w:rsidRPr="00FF601C" w:rsidRDefault="00CC3060" w:rsidP="006F3888">
            <w:pPr>
              <w:widowControl w:val="0"/>
              <w:contextualSpacing/>
              <w:rPr>
                <w:rFonts w:ascii="Segoe UI" w:hAnsi="Segoe UI" w:cs="Segoe UI"/>
                <w:b/>
                <w:bCs/>
                <w:iCs/>
              </w:rPr>
            </w:pPr>
            <w:r w:rsidRPr="00FF601C">
              <w:rPr>
                <w:rFonts w:ascii="Segoe UI" w:hAnsi="Segoe UI" w:cs="Segoe UI"/>
                <w:b/>
                <w:bCs/>
                <w:iCs/>
              </w:rPr>
              <w:t>Present via Telecom</w:t>
            </w:r>
            <w:r w:rsidR="00281AF9" w:rsidRPr="00FF601C">
              <w:rPr>
                <w:rFonts w:ascii="Segoe UI" w:hAnsi="Segoe UI" w:cs="Segoe UI"/>
                <w:b/>
                <w:bCs/>
                <w:iCs/>
              </w:rPr>
              <w:t xml:space="preserve"> </w:t>
            </w:r>
          </w:p>
        </w:tc>
        <w:tc>
          <w:tcPr>
            <w:tcW w:w="7364" w:type="dxa"/>
            <w:gridSpan w:val="3"/>
            <w:tcMar>
              <w:left w:w="29" w:type="dxa"/>
              <w:bottom w:w="86" w:type="dxa"/>
              <w:right w:w="29" w:type="dxa"/>
            </w:tcMar>
          </w:tcPr>
          <w:p w:rsidR="00BC6CE1" w:rsidRPr="00FF601C" w:rsidRDefault="00A23A76" w:rsidP="006F1116">
            <w:pPr>
              <w:shd w:val="clear" w:color="auto" w:fill="FFFFFF"/>
              <w:ind w:left="571" w:hanging="540"/>
              <w:rPr>
                <w:rFonts w:ascii="Segoe UI" w:eastAsia="Times New Roman" w:hAnsi="Segoe UI" w:cs="Segoe UI"/>
              </w:rPr>
            </w:pPr>
            <w:r w:rsidRPr="00FF601C">
              <w:rPr>
                <w:rFonts w:ascii="Segoe UI" w:hAnsi="Segoe UI" w:cs="Segoe UI"/>
                <w:bCs/>
                <w:iCs/>
              </w:rPr>
              <w:t xml:space="preserve">Rebecca Herbig, </w:t>
            </w:r>
            <w:r w:rsidR="00476AC4" w:rsidRPr="00FF601C">
              <w:rPr>
                <w:rFonts w:ascii="Segoe UI" w:hAnsi="Segoe UI" w:cs="Segoe UI"/>
                <w:bCs/>
                <w:iCs/>
              </w:rPr>
              <w:t xml:space="preserve">Disability Rights Advocate, </w:t>
            </w:r>
            <w:r w:rsidRPr="00FF601C">
              <w:rPr>
                <w:rFonts w:ascii="Segoe UI" w:hAnsi="Segoe UI" w:cs="Segoe UI"/>
                <w:bCs/>
                <w:iCs/>
              </w:rPr>
              <w:t>disAbility Law Center of Virginia</w:t>
            </w:r>
          </w:p>
        </w:tc>
        <w:tc>
          <w:tcPr>
            <w:tcW w:w="808" w:type="dxa"/>
            <w:tcMar>
              <w:left w:w="29" w:type="dxa"/>
              <w:bottom w:w="86" w:type="dxa"/>
              <w:right w:w="29" w:type="dxa"/>
            </w:tcMar>
          </w:tcPr>
          <w:p w:rsidR="00BC6CE1" w:rsidRPr="00FF601C" w:rsidRDefault="00BC6CE1" w:rsidP="002F7906">
            <w:pPr>
              <w:widowControl w:val="0"/>
              <w:contextualSpacing/>
              <w:rPr>
                <w:rFonts w:ascii="Segoe UI" w:hAnsi="Segoe UI" w:cs="Segoe UI"/>
                <w:bCs/>
                <w:iCs/>
              </w:rPr>
            </w:pPr>
          </w:p>
        </w:tc>
      </w:tr>
      <w:tr w:rsidR="00FF601C" w:rsidRPr="00FF601C" w:rsidTr="005327B7">
        <w:trPr>
          <w:trHeight w:val="270"/>
          <w:tblCellSpacing w:w="72" w:type="dxa"/>
        </w:trPr>
        <w:tc>
          <w:tcPr>
            <w:tcW w:w="1778" w:type="dxa"/>
            <w:tcMar>
              <w:left w:w="29" w:type="dxa"/>
              <w:bottom w:w="86" w:type="dxa"/>
              <w:right w:w="29" w:type="dxa"/>
            </w:tcMar>
          </w:tcPr>
          <w:p w:rsidR="00EB7BE8" w:rsidRPr="00FF601C" w:rsidRDefault="00EB7BE8" w:rsidP="002F7906">
            <w:pPr>
              <w:widowControl w:val="0"/>
              <w:contextualSpacing/>
              <w:rPr>
                <w:rFonts w:ascii="Segoe UI" w:hAnsi="Segoe UI" w:cs="Segoe UI"/>
                <w:b/>
                <w:bCs/>
                <w:iCs/>
              </w:rPr>
            </w:pPr>
            <w:r w:rsidRPr="00FF601C">
              <w:rPr>
                <w:rFonts w:ascii="Segoe UI" w:hAnsi="Segoe UI" w:cs="Segoe UI"/>
                <w:b/>
                <w:bCs/>
                <w:iCs/>
              </w:rPr>
              <w:t>Others Present</w:t>
            </w:r>
          </w:p>
        </w:tc>
        <w:tc>
          <w:tcPr>
            <w:tcW w:w="7364" w:type="dxa"/>
            <w:gridSpan w:val="3"/>
            <w:tcMar>
              <w:left w:w="29" w:type="dxa"/>
              <w:bottom w:w="86" w:type="dxa"/>
              <w:right w:w="29" w:type="dxa"/>
            </w:tcMar>
          </w:tcPr>
          <w:p w:rsidR="00A23A76" w:rsidRPr="00FF601C" w:rsidRDefault="00A23A76" w:rsidP="006F1116">
            <w:pPr>
              <w:widowControl w:val="0"/>
              <w:contextualSpacing/>
              <w:rPr>
                <w:rFonts w:ascii="Segoe UI" w:hAnsi="Segoe UI" w:cs="Segoe UI"/>
                <w:bCs/>
                <w:iCs/>
              </w:rPr>
            </w:pPr>
            <w:r w:rsidRPr="00FF601C">
              <w:rPr>
                <w:rFonts w:ascii="Segoe UI" w:hAnsi="Segoe UI" w:cs="Segoe UI"/>
                <w:bCs/>
                <w:iCs/>
              </w:rPr>
              <w:t xml:space="preserve">Sharon Price-Stroble, DBHDS State Board Member </w:t>
            </w:r>
          </w:p>
          <w:p w:rsidR="00EB7BE8" w:rsidRPr="00FF601C" w:rsidRDefault="00F26FE2" w:rsidP="006F1116">
            <w:pPr>
              <w:widowControl w:val="0"/>
              <w:contextualSpacing/>
              <w:rPr>
                <w:rFonts w:ascii="Segoe UI" w:hAnsi="Segoe UI" w:cs="Segoe UI"/>
                <w:bCs/>
                <w:iCs/>
              </w:rPr>
            </w:pPr>
            <w:r w:rsidRPr="00FF601C">
              <w:rPr>
                <w:rFonts w:ascii="Segoe UI" w:hAnsi="Segoe UI" w:cs="Segoe UI"/>
                <w:bCs/>
                <w:iCs/>
              </w:rPr>
              <w:t xml:space="preserve">George F. Daniel, Charlotte Court House </w:t>
            </w:r>
          </w:p>
        </w:tc>
        <w:tc>
          <w:tcPr>
            <w:tcW w:w="808" w:type="dxa"/>
            <w:tcMar>
              <w:left w:w="29" w:type="dxa"/>
              <w:bottom w:w="86" w:type="dxa"/>
              <w:right w:w="29" w:type="dxa"/>
            </w:tcMar>
          </w:tcPr>
          <w:p w:rsidR="00EB7BE8" w:rsidRPr="00FF601C" w:rsidRDefault="00EB7BE8" w:rsidP="002F7906">
            <w:pPr>
              <w:widowControl w:val="0"/>
              <w:contextualSpacing/>
              <w:rPr>
                <w:rFonts w:ascii="Segoe UI" w:hAnsi="Segoe UI" w:cs="Segoe UI"/>
                <w:bCs/>
                <w:iCs/>
              </w:rPr>
            </w:pPr>
          </w:p>
        </w:tc>
      </w:tr>
      <w:tr w:rsidR="00FF601C" w:rsidRPr="00FF601C" w:rsidTr="005327B7">
        <w:trPr>
          <w:trHeight w:val="270"/>
          <w:tblCellSpacing w:w="72" w:type="dxa"/>
        </w:trPr>
        <w:tc>
          <w:tcPr>
            <w:tcW w:w="1778" w:type="dxa"/>
            <w:tcMar>
              <w:left w:w="29" w:type="dxa"/>
              <w:bottom w:w="86" w:type="dxa"/>
              <w:right w:w="29" w:type="dxa"/>
            </w:tcMar>
          </w:tcPr>
          <w:p w:rsidR="005F636D" w:rsidRPr="00FF601C" w:rsidRDefault="005F636D" w:rsidP="002F7906">
            <w:pPr>
              <w:widowControl w:val="0"/>
              <w:contextualSpacing/>
              <w:rPr>
                <w:rFonts w:ascii="Segoe UI" w:hAnsi="Segoe UI" w:cs="Segoe UI"/>
                <w:b/>
                <w:bCs/>
                <w:iCs/>
              </w:rPr>
            </w:pPr>
            <w:r w:rsidRPr="00FF601C">
              <w:rPr>
                <w:rFonts w:ascii="Segoe UI" w:hAnsi="Segoe UI" w:cs="Segoe UI"/>
                <w:b/>
                <w:bCs/>
                <w:iCs/>
              </w:rPr>
              <w:t>Present for Public Comment</w:t>
            </w:r>
          </w:p>
        </w:tc>
        <w:tc>
          <w:tcPr>
            <w:tcW w:w="7364" w:type="dxa"/>
            <w:gridSpan w:val="3"/>
            <w:tcMar>
              <w:left w:w="29" w:type="dxa"/>
              <w:bottom w:w="86" w:type="dxa"/>
              <w:right w:w="29" w:type="dxa"/>
            </w:tcMar>
          </w:tcPr>
          <w:p w:rsidR="00E06EF2" w:rsidRPr="00FF601C" w:rsidRDefault="00E06EF2" w:rsidP="006F1116">
            <w:pPr>
              <w:widowControl w:val="0"/>
              <w:ind w:left="720" w:hanging="720"/>
              <w:contextualSpacing/>
              <w:rPr>
                <w:rFonts w:ascii="Segoe UI" w:hAnsi="Segoe UI" w:cs="Segoe UI"/>
                <w:bCs/>
                <w:iCs/>
              </w:rPr>
            </w:pPr>
            <w:r w:rsidRPr="00FF601C">
              <w:rPr>
                <w:rFonts w:ascii="Segoe UI" w:hAnsi="Segoe UI" w:cs="Segoe UI"/>
                <w:bCs/>
                <w:iCs/>
              </w:rPr>
              <w:t>Tina Stelling, Chairperson, Western State Hospital LHRC; and Member of NAMI Central Shenandoah Valley</w:t>
            </w:r>
          </w:p>
          <w:p w:rsidR="00E06EF2" w:rsidRPr="00FF601C" w:rsidRDefault="00E06EF2" w:rsidP="006F1116">
            <w:pPr>
              <w:widowControl w:val="0"/>
              <w:ind w:left="720" w:hanging="720"/>
              <w:contextualSpacing/>
              <w:rPr>
                <w:rFonts w:ascii="Segoe UI" w:hAnsi="Segoe UI" w:cs="Segoe UI"/>
                <w:bCs/>
                <w:iCs/>
              </w:rPr>
            </w:pPr>
            <w:r w:rsidRPr="00FF601C">
              <w:rPr>
                <w:rFonts w:ascii="Segoe UI" w:hAnsi="Segoe UI" w:cs="Segoe UI"/>
                <w:bCs/>
                <w:iCs/>
              </w:rPr>
              <w:t xml:space="preserve">Renee Hummell, Secretary, </w:t>
            </w:r>
            <w:r w:rsidR="0013283F" w:rsidRPr="00FF601C">
              <w:rPr>
                <w:rFonts w:ascii="Segoe UI" w:eastAsia="Times New Roman" w:hAnsi="Segoe UI" w:cs="Segoe UI"/>
              </w:rPr>
              <w:t>Commonwealth Center for Children and Adolescents</w:t>
            </w:r>
            <w:r w:rsidRPr="00FF601C">
              <w:rPr>
                <w:rFonts w:ascii="Segoe UI" w:hAnsi="Segoe UI" w:cs="Segoe UI"/>
                <w:bCs/>
                <w:iCs/>
              </w:rPr>
              <w:t xml:space="preserve"> LHRC; and Member of NAMI Central Shenandoah Valley</w:t>
            </w:r>
          </w:p>
          <w:p w:rsidR="005F636D" w:rsidRPr="00FF601C" w:rsidRDefault="00E06EF2" w:rsidP="006F1116">
            <w:pPr>
              <w:widowControl w:val="0"/>
              <w:ind w:left="720" w:hanging="720"/>
              <w:contextualSpacing/>
              <w:rPr>
                <w:rFonts w:ascii="Segoe UI" w:hAnsi="Segoe UI" w:cs="Segoe UI"/>
                <w:bCs/>
                <w:iCs/>
              </w:rPr>
            </w:pPr>
            <w:r w:rsidRPr="00FF601C">
              <w:rPr>
                <w:rFonts w:ascii="Segoe UI" w:hAnsi="Segoe UI" w:cs="Segoe UI"/>
                <w:bCs/>
                <w:iCs/>
              </w:rPr>
              <w:lastRenderedPageBreak/>
              <w:t xml:space="preserve">Heidi Campbell, Former Chairperson of </w:t>
            </w:r>
            <w:r w:rsidR="0013283F" w:rsidRPr="00FF601C">
              <w:rPr>
                <w:rFonts w:ascii="Segoe UI" w:hAnsi="Segoe UI" w:cs="Segoe UI"/>
                <w:bCs/>
                <w:iCs/>
              </w:rPr>
              <w:t>Western State Hospital</w:t>
            </w:r>
            <w:r w:rsidRPr="00FF601C">
              <w:rPr>
                <w:rFonts w:ascii="Segoe UI" w:hAnsi="Segoe UI" w:cs="Segoe UI"/>
                <w:bCs/>
                <w:iCs/>
              </w:rPr>
              <w:t xml:space="preserve"> LHRC; and Member of NAMI Central Shenandoah Valley</w:t>
            </w:r>
          </w:p>
        </w:tc>
        <w:tc>
          <w:tcPr>
            <w:tcW w:w="808" w:type="dxa"/>
            <w:tcMar>
              <w:left w:w="29" w:type="dxa"/>
              <w:bottom w:w="86" w:type="dxa"/>
              <w:right w:w="29" w:type="dxa"/>
            </w:tcMar>
          </w:tcPr>
          <w:p w:rsidR="005F636D" w:rsidRPr="00FF601C" w:rsidRDefault="005F636D" w:rsidP="002F7906">
            <w:pPr>
              <w:widowControl w:val="0"/>
              <w:contextualSpacing/>
              <w:rPr>
                <w:rFonts w:ascii="Segoe UI" w:hAnsi="Segoe UI" w:cs="Segoe UI"/>
                <w:bCs/>
                <w:iCs/>
              </w:rPr>
            </w:pPr>
          </w:p>
        </w:tc>
      </w:tr>
      <w:tr w:rsidR="00FF601C" w:rsidRPr="00FF601C" w:rsidTr="005327B7">
        <w:trPr>
          <w:trHeight w:val="270"/>
          <w:tblCellSpacing w:w="72" w:type="dxa"/>
        </w:trPr>
        <w:tc>
          <w:tcPr>
            <w:tcW w:w="1778" w:type="dxa"/>
            <w:tcMar>
              <w:left w:w="29" w:type="dxa"/>
              <w:bottom w:w="86" w:type="dxa"/>
              <w:right w:w="29" w:type="dxa"/>
            </w:tcMar>
          </w:tcPr>
          <w:p w:rsidR="006F7317" w:rsidRPr="00FF601C" w:rsidRDefault="006F7317" w:rsidP="002F7906">
            <w:pPr>
              <w:widowControl w:val="0"/>
              <w:contextualSpacing/>
              <w:rPr>
                <w:rFonts w:ascii="Segoe UI" w:hAnsi="Segoe UI" w:cs="Segoe UI"/>
                <w:b/>
                <w:bCs/>
                <w:iCs/>
              </w:rPr>
            </w:pPr>
            <w:r w:rsidRPr="00FF601C">
              <w:rPr>
                <w:rFonts w:ascii="Segoe UI" w:hAnsi="Segoe UI" w:cs="Segoe UI"/>
                <w:b/>
                <w:bCs/>
                <w:iCs/>
              </w:rPr>
              <w:lastRenderedPageBreak/>
              <w:t>Call to Order</w:t>
            </w:r>
          </w:p>
        </w:tc>
        <w:tc>
          <w:tcPr>
            <w:tcW w:w="7364" w:type="dxa"/>
            <w:gridSpan w:val="3"/>
            <w:tcMar>
              <w:left w:w="29" w:type="dxa"/>
              <w:bottom w:w="86" w:type="dxa"/>
              <w:right w:w="29" w:type="dxa"/>
            </w:tcMar>
          </w:tcPr>
          <w:p w:rsidR="006F7317" w:rsidRPr="00FF601C" w:rsidRDefault="006F7317" w:rsidP="006F1116">
            <w:pPr>
              <w:widowControl w:val="0"/>
              <w:contextualSpacing/>
              <w:rPr>
                <w:rFonts w:ascii="Segoe UI" w:hAnsi="Segoe UI" w:cs="Segoe UI"/>
                <w:bCs/>
                <w:iCs/>
              </w:rPr>
            </w:pPr>
            <w:r w:rsidRPr="00FF601C">
              <w:rPr>
                <w:rFonts w:ascii="Segoe UI" w:hAnsi="Segoe UI" w:cs="Segoe UI"/>
                <w:bCs/>
                <w:iCs/>
              </w:rPr>
              <w:t xml:space="preserve">At </w:t>
            </w:r>
            <w:r w:rsidR="00D3246C" w:rsidRPr="00FF601C">
              <w:rPr>
                <w:rFonts w:ascii="Segoe UI" w:hAnsi="Segoe UI" w:cs="Segoe UI"/>
                <w:bCs/>
                <w:iCs/>
              </w:rPr>
              <w:t>8</w:t>
            </w:r>
            <w:r w:rsidRPr="00FF601C">
              <w:rPr>
                <w:rFonts w:ascii="Segoe UI" w:hAnsi="Segoe UI" w:cs="Segoe UI"/>
                <w:bCs/>
                <w:iCs/>
              </w:rPr>
              <w:t>:</w:t>
            </w:r>
            <w:r w:rsidR="00D3246C" w:rsidRPr="00FF601C">
              <w:rPr>
                <w:rFonts w:ascii="Segoe UI" w:hAnsi="Segoe UI" w:cs="Segoe UI"/>
                <w:bCs/>
                <w:iCs/>
              </w:rPr>
              <w:t>55, John Barrett</w:t>
            </w:r>
            <w:r w:rsidR="009F4F40" w:rsidRPr="00FF601C">
              <w:rPr>
                <w:rFonts w:ascii="Segoe UI" w:hAnsi="Segoe UI" w:cs="Segoe UI"/>
                <w:bCs/>
                <w:iCs/>
              </w:rPr>
              <w:t xml:space="preserve">, Chairperson, </w:t>
            </w:r>
            <w:r w:rsidR="00D3246C" w:rsidRPr="00FF601C">
              <w:rPr>
                <w:rFonts w:ascii="Segoe UI" w:hAnsi="Segoe UI" w:cs="Segoe UI"/>
                <w:bCs/>
                <w:iCs/>
              </w:rPr>
              <w:t>called the March 7</w:t>
            </w:r>
            <w:r w:rsidRPr="00FF601C">
              <w:rPr>
                <w:rFonts w:ascii="Segoe UI" w:hAnsi="Segoe UI" w:cs="Segoe UI"/>
                <w:bCs/>
                <w:iCs/>
              </w:rPr>
              <w:t xml:space="preserve">, 2019 State Human Rights Committee </w:t>
            </w:r>
            <w:r w:rsidR="009F4F40" w:rsidRPr="00FF601C">
              <w:rPr>
                <w:rFonts w:ascii="Segoe UI" w:hAnsi="Segoe UI" w:cs="Segoe UI"/>
                <w:bCs/>
                <w:iCs/>
              </w:rPr>
              <w:t xml:space="preserve">(SHRC) </w:t>
            </w:r>
            <w:r w:rsidRPr="00FF601C">
              <w:rPr>
                <w:rFonts w:ascii="Segoe UI" w:hAnsi="Segoe UI" w:cs="Segoe UI"/>
                <w:bCs/>
                <w:iCs/>
              </w:rPr>
              <w:t>meeting to order.</w:t>
            </w:r>
          </w:p>
        </w:tc>
        <w:tc>
          <w:tcPr>
            <w:tcW w:w="808" w:type="dxa"/>
            <w:tcMar>
              <w:left w:w="29" w:type="dxa"/>
              <w:bottom w:w="86" w:type="dxa"/>
              <w:right w:w="29" w:type="dxa"/>
            </w:tcMar>
          </w:tcPr>
          <w:p w:rsidR="006F7317" w:rsidRPr="00FF601C" w:rsidRDefault="006F7317" w:rsidP="002F7906">
            <w:pPr>
              <w:widowControl w:val="0"/>
              <w:contextualSpacing/>
              <w:rPr>
                <w:rFonts w:ascii="Segoe UI" w:hAnsi="Segoe UI" w:cs="Segoe UI"/>
                <w:bCs/>
                <w:iCs/>
              </w:rPr>
            </w:pPr>
          </w:p>
        </w:tc>
      </w:tr>
      <w:tr w:rsidR="00FF601C" w:rsidRPr="00FF601C" w:rsidTr="005327B7">
        <w:trPr>
          <w:tblCellSpacing w:w="72" w:type="dxa"/>
        </w:trPr>
        <w:tc>
          <w:tcPr>
            <w:tcW w:w="1778" w:type="dxa"/>
            <w:tcMar>
              <w:left w:w="29" w:type="dxa"/>
              <w:bottom w:w="86" w:type="dxa"/>
              <w:right w:w="29" w:type="dxa"/>
            </w:tcMar>
          </w:tcPr>
          <w:p w:rsidR="003C303A" w:rsidRPr="00FF601C" w:rsidRDefault="00C22D25" w:rsidP="00AF2188">
            <w:pPr>
              <w:widowControl w:val="0"/>
              <w:contextualSpacing/>
              <w:rPr>
                <w:rFonts w:ascii="Segoe UI" w:hAnsi="Segoe UI" w:cs="Segoe UI"/>
                <w:b/>
                <w:bCs/>
                <w:iCs/>
              </w:rPr>
            </w:pPr>
            <w:r w:rsidRPr="00FF601C">
              <w:rPr>
                <w:rFonts w:ascii="Segoe UI" w:hAnsi="Segoe UI" w:cs="Segoe UI"/>
                <w:b/>
                <w:bCs/>
                <w:iCs/>
              </w:rPr>
              <w:t xml:space="preserve">Draft </w:t>
            </w:r>
            <w:r w:rsidR="003C303A" w:rsidRPr="00FF601C">
              <w:rPr>
                <w:rFonts w:ascii="Segoe UI" w:hAnsi="Segoe UI" w:cs="Segoe UI"/>
                <w:b/>
                <w:bCs/>
                <w:iCs/>
              </w:rPr>
              <w:t>Minutes</w:t>
            </w:r>
            <w:r w:rsidRPr="00FF601C">
              <w:rPr>
                <w:rFonts w:ascii="Segoe UI" w:hAnsi="Segoe UI" w:cs="Segoe UI"/>
                <w:b/>
                <w:bCs/>
                <w:iCs/>
              </w:rPr>
              <w:t xml:space="preserve"> Review</w:t>
            </w:r>
          </w:p>
        </w:tc>
        <w:tc>
          <w:tcPr>
            <w:tcW w:w="7364" w:type="dxa"/>
            <w:gridSpan w:val="3"/>
            <w:tcMar>
              <w:left w:w="29" w:type="dxa"/>
              <w:bottom w:w="86" w:type="dxa"/>
              <w:right w:w="29" w:type="dxa"/>
            </w:tcMar>
          </w:tcPr>
          <w:p w:rsidR="00965630" w:rsidRPr="00FF601C" w:rsidRDefault="00C574FF" w:rsidP="006F1116">
            <w:pPr>
              <w:pStyle w:val="ListParagraph"/>
              <w:tabs>
                <w:tab w:val="left" w:pos="7386"/>
              </w:tabs>
              <w:ind w:left="31"/>
              <w:contextualSpacing/>
              <w:rPr>
                <w:rFonts w:ascii="Segoe UI" w:hAnsi="Segoe UI" w:cs="Segoe UI"/>
                <w:bCs/>
                <w:iCs/>
                <w:sz w:val="22"/>
                <w:szCs w:val="22"/>
              </w:rPr>
            </w:pPr>
            <w:r w:rsidRPr="00FF601C">
              <w:rPr>
                <w:rFonts w:ascii="Segoe UI" w:hAnsi="Segoe UI" w:cs="Segoe UI"/>
                <w:bCs/>
                <w:sz w:val="22"/>
                <w:szCs w:val="22"/>
              </w:rPr>
              <w:t xml:space="preserve">At </w:t>
            </w:r>
            <w:r w:rsidR="00D3246C" w:rsidRPr="00FF601C">
              <w:rPr>
                <w:rFonts w:ascii="Segoe UI" w:hAnsi="Segoe UI" w:cs="Segoe UI"/>
                <w:bCs/>
                <w:sz w:val="22"/>
                <w:szCs w:val="22"/>
              </w:rPr>
              <w:t>8:56</w:t>
            </w:r>
            <w:r w:rsidR="006F7317" w:rsidRPr="00FF601C">
              <w:rPr>
                <w:rFonts w:ascii="Segoe UI" w:hAnsi="Segoe UI" w:cs="Segoe UI"/>
                <w:bCs/>
                <w:sz w:val="22"/>
                <w:szCs w:val="22"/>
              </w:rPr>
              <w:t xml:space="preserve">, </w:t>
            </w:r>
            <w:r w:rsidR="006F7317" w:rsidRPr="00FF601C">
              <w:rPr>
                <w:rFonts w:ascii="Segoe UI" w:hAnsi="Segoe UI" w:cs="Segoe UI"/>
                <w:bCs/>
                <w:iCs/>
                <w:sz w:val="22"/>
                <w:szCs w:val="22"/>
              </w:rPr>
              <w:t xml:space="preserve">the committee reviewed the draft minutes of the </w:t>
            </w:r>
            <w:r w:rsidR="00D3246C" w:rsidRPr="00FF601C">
              <w:rPr>
                <w:rFonts w:ascii="Segoe UI" w:hAnsi="Segoe UI" w:cs="Segoe UI"/>
                <w:bCs/>
                <w:iCs/>
                <w:sz w:val="22"/>
                <w:szCs w:val="22"/>
              </w:rPr>
              <w:t>January 31</w:t>
            </w:r>
            <w:r w:rsidR="00965630" w:rsidRPr="00FF601C">
              <w:rPr>
                <w:rFonts w:ascii="Segoe UI" w:hAnsi="Segoe UI" w:cs="Segoe UI"/>
                <w:bCs/>
                <w:iCs/>
                <w:sz w:val="22"/>
                <w:szCs w:val="22"/>
              </w:rPr>
              <w:t>, 201</w:t>
            </w:r>
            <w:r w:rsidR="00D3246C" w:rsidRPr="00FF601C">
              <w:rPr>
                <w:rFonts w:ascii="Segoe UI" w:hAnsi="Segoe UI" w:cs="Segoe UI"/>
                <w:bCs/>
                <w:iCs/>
                <w:sz w:val="22"/>
                <w:szCs w:val="22"/>
              </w:rPr>
              <w:t>9</w:t>
            </w:r>
            <w:r w:rsidR="00965630" w:rsidRPr="00FF601C">
              <w:rPr>
                <w:rFonts w:ascii="Segoe UI" w:hAnsi="Segoe UI" w:cs="Segoe UI"/>
                <w:bCs/>
                <w:iCs/>
                <w:sz w:val="22"/>
                <w:szCs w:val="22"/>
              </w:rPr>
              <w:t xml:space="preserve"> SHRC meeting.  </w:t>
            </w:r>
          </w:p>
          <w:p w:rsidR="00965630" w:rsidRPr="00FF601C" w:rsidRDefault="00965630" w:rsidP="006F1116">
            <w:pPr>
              <w:shd w:val="clear" w:color="auto" w:fill="FFFFFF"/>
              <w:rPr>
                <w:rFonts w:ascii="Segoe UI" w:hAnsi="Segoe UI" w:cs="Segoe UI"/>
                <w:bCs/>
                <w:iCs/>
              </w:rPr>
            </w:pPr>
          </w:p>
          <w:p w:rsidR="00965630" w:rsidRPr="00FF601C" w:rsidRDefault="00965630" w:rsidP="006F1116">
            <w:pPr>
              <w:shd w:val="clear" w:color="auto" w:fill="FFFFFF"/>
              <w:rPr>
                <w:rFonts w:ascii="Segoe UI" w:hAnsi="Segoe UI" w:cs="Segoe UI"/>
                <w:bCs/>
              </w:rPr>
            </w:pPr>
            <w:r w:rsidRPr="00FF601C">
              <w:rPr>
                <w:rFonts w:ascii="Segoe UI" w:hAnsi="Segoe UI" w:cs="Segoe UI"/>
                <w:bCs/>
                <w:i/>
                <w:iCs/>
              </w:rPr>
              <w:t xml:space="preserve">Upon a motion by Will Childers and seconded by </w:t>
            </w:r>
            <w:r w:rsidR="00D3246C" w:rsidRPr="00FF601C">
              <w:rPr>
                <w:rFonts w:ascii="Segoe UI" w:hAnsi="Segoe UI" w:cs="Segoe UI"/>
                <w:bCs/>
                <w:i/>
                <w:iCs/>
              </w:rPr>
              <w:t>Monica Lucas</w:t>
            </w:r>
            <w:r w:rsidRPr="00FF601C">
              <w:rPr>
                <w:rFonts w:ascii="Segoe UI" w:hAnsi="Segoe UI" w:cs="Segoe UI"/>
                <w:bCs/>
                <w:i/>
                <w:iCs/>
              </w:rPr>
              <w:t xml:space="preserve"> the minutes of the </w:t>
            </w:r>
            <w:r w:rsidR="00D3246C" w:rsidRPr="00FF601C">
              <w:rPr>
                <w:rFonts w:ascii="Segoe UI" w:hAnsi="Segoe UI" w:cs="Segoe UI"/>
                <w:bCs/>
                <w:i/>
                <w:iCs/>
              </w:rPr>
              <w:t>January 31</w:t>
            </w:r>
            <w:r w:rsidRPr="00FF601C">
              <w:rPr>
                <w:rFonts w:ascii="Segoe UI" w:hAnsi="Segoe UI" w:cs="Segoe UI"/>
                <w:bCs/>
                <w:i/>
                <w:iCs/>
              </w:rPr>
              <w:t>, 201</w:t>
            </w:r>
            <w:r w:rsidR="00D3246C" w:rsidRPr="00FF601C">
              <w:rPr>
                <w:rFonts w:ascii="Segoe UI" w:hAnsi="Segoe UI" w:cs="Segoe UI"/>
                <w:bCs/>
                <w:i/>
                <w:iCs/>
              </w:rPr>
              <w:t>9</w:t>
            </w:r>
            <w:r w:rsidRPr="00FF601C">
              <w:rPr>
                <w:rFonts w:ascii="Segoe UI" w:hAnsi="Segoe UI" w:cs="Segoe UI"/>
                <w:bCs/>
                <w:i/>
                <w:iCs/>
              </w:rPr>
              <w:t xml:space="preserve"> SHRC meeting were approved </w:t>
            </w:r>
            <w:r w:rsidR="00D3246C" w:rsidRPr="00FF601C">
              <w:rPr>
                <w:rFonts w:ascii="Segoe UI" w:hAnsi="Segoe UI" w:cs="Segoe UI"/>
                <w:bCs/>
                <w:i/>
                <w:iCs/>
              </w:rPr>
              <w:t>with two abstentions</w:t>
            </w:r>
            <w:r w:rsidRPr="00FF601C">
              <w:rPr>
                <w:rFonts w:ascii="Segoe UI" w:hAnsi="Segoe UI" w:cs="Segoe UI"/>
                <w:bCs/>
                <w:i/>
                <w:iCs/>
              </w:rPr>
              <w:t>.</w:t>
            </w:r>
          </w:p>
        </w:tc>
        <w:tc>
          <w:tcPr>
            <w:tcW w:w="808" w:type="dxa"/>
            <w:tcMar>
              <w:left w:w="29" w:type="dxa"/>
              <w:bottom w:w="86" w:type="dxa"/>
              <w:right w:w="29" w:type="dxa"/>
            </w:tcMar>
          </w:tcPr>
          <w:p w:rsidR="003C303A" w:rsidRPr="00FF601C" w:rsidRDefault="003C303A" w:rsidP="002F7906">
            <w:pPr>
              <w:widowControl w:val="0"/>
              <w:contextualSpacing/>
              <w:rPr>
                <w:rFonts w:ascii="Segoe UI" w:hAnsi="Segoe UI" w:cs="Segoe UI"/>
                <w:bCs/>
                <w:iCs/>
              </w:rPr>
            </w:pPr>
          </w:p>
        </w:tc>
      </w:tr>
      <w:tr w:rsidR="00FF601C" w:rsidRPr="00FF601C" w:rsidTr="005327B7">
        <w:trPr>
          <w:tblCellSpacing w:w="72" w:type="dxa"/>
        </w:trPr>
        <w:tc>
          <w:tcPr>
            <w:tcW w:w="1778" w:type="dxa"/>
            <w:tcMar>
              <w:left w:w="29" w:type="dxa"/>
              <w:bottom w:w="86" w:type="dxa"/>
              <w:right w:w="29" w:type="dxa"/>
            </w:tcMar>
          </w:tcPr>
          <w:p w:rsidR="00EB7BE8" w:rsidRPr="00FF601C" w:rsidRDefault="00BF0342" w:rsidP="00385A99">
            <w:pPr>
              <w:widowControl w:val="0"/>
              <w:contextualSpacing/>
              <w:rPr>
                <w:rFonts w:ascii="Segoe UI" w:hAnsi="Segoe UI" w:cs="Segoe UI"/>
                <w:bCs/>
                <w:iCs/>
              </w:rPr>
            </w:pPr>
            <w:r w:rsidRPr="00FF601C">
              <w:rPr>
                <w:rFonts w:ascii="Segoe UI" w:hAnsi="Segoe UI" w:cs="Segoe UI"/>
                <w:b/>
                <w:bCs/>
                <w:iCs/>
              </w:rPr>
              <w:t>Welcome</w:t>
            </w:r>
            <w:r w:rsidR="00AF2188" w:rsidRPr="00FF601C">
              <w:rPr>
                <w:rFonts w:ascii="Segoe UI" w:hAnsi="Segoe UI" w:cs="Segoe UI"/>
                <w:b/>
                <w:bCs/>
                <w:iCs/>
              </w:rPr>
              <w:t xml:space="preserve"> </w:t>
            </w:r>
            <w:r w:rsidR="00B66250" w:rsidRPr="00FF601C">
              <w:rPr>
                <w:rFonts w:ascii="Segoe UI" w:hAnsi="Segoe UI" w:cs="Segoe UI"/>
                <w:b/>
                <w:bCs/>
                <w:iCs/>
              </w:rPr>
              <w:t>and Presentation</w:t>
            </w:r>
            <w:r w:rsidR="004303F9" w:rsidRPr="00FF601C">
              <w:rPr>
                <w:rFonts w:ascii="Segoe UI" w:hAnsi="Segoe UI" w:cs="Segoe UI"/>
                <w:b/>
                <w:bCs/>
                <w:iCs/>
              </w:rPr>
              <w:t xml:space="preserve">: </w:t>
            </w:r>
            <w:r w:rsidR="00385A99" w:rsidRPr="00FF601C">
              <w:rPr>
                <w:rFonts w:ascii="Segoe UI" w:hAnsi="Segoe UI" w:cs="Segoe UI"/>
                <w:bCs/>
                <w:iCs/>
              </w:rPr>
              <w:t>CCCA</w:t>
            </w:r>
          </w:p>
        </w:tc>
        <w:tc>
          <w:tcPr>
            <w:tcW w:w="7364" w:type="dxa"/>
            <w:gridSpan w:val="3"/>
            <w:tcMar>
              <w:left w:w="29" w:type="dxa"/>
              <w:bottom w:w="86" w:type="dxa"/>
              <w:right w:w="29" w:type="dxa"/>
            </w:tcMar>
          </w:tcPr>
          <w:p w:rsidR="00385A99" w:rsidRPr="00FF601C" w:rsidRDefault="00B66250" w:rsidP="006F1116">
            <w:pPr>
              <w:widowControl w:val="0"/>
              <w:spacing w:after="200"/>
              <w:ind w:left="31"/>
              <w:contextualSpacing/>
              <w:rPr>
                <w:rFonts w:ascii="Segoe UI" w:eastAsia="Times New Roman" w:hAnsi="Segoe UI" w:cs="Segoe UI"/>
              </w:rPr>
            </w:pPr>
            <w:r w:rsidRPr="00FF601C">
              <w:rPr>
                <w:rFonts w:ascii="Segoe UI" w:hAnsi="Segoe UI" w:cs="Segoe UI"/>
                <w:bCs/>
              </w:rPr>
              <w:t xml:space="preserve">At </w:t>
            </w:r>
            <w:r w:rsidR="00385A99" w:rsidRPr="00FF601C">
              <w:rPr>
                <w:rFonts w:ascii="Segoe UI" w:hAnsi="Segoe UI" w:cs="Segoe UI"/>
                <w:bCs/>
              </w:rPr>
              <w:t>8</w:t>
            </w:r>
            <w:r w:rsidRPr="00FF601C">
              <w:rPr>
                <w:rFonts w:ascii="Segoe UI" w:hAnsi="Segoe UI" w:cs="Segoe UI"/>
                <w:bCs/>
              </w:rPr>
              <w:t>:</w:t>
            </w:r>
            <w:r w:rsidR="00385A99" w:rsidRPr="00FF601C">
              <w:rPr>
                <w:rFonts w:ascii="Segoe UI" w:hAnsi="Segoe UI" w:cs="Segoe UI"/>
                <w:bCs/>
              </w:rPr>
              <w:t>56</w:t>
            </w:r>
            <w:r w:rsidRPr="00FF601C">
              <w:rPr>
                <w:rFonts w:ascii="Segoe UI" w:hAnsi="Segoe UI" w:cs="Segoe UI"/>
                <w:bCs/>
              </w:rPr>
              <w:t xml:space="preserve">, </w:t>
            </w:r>
            <w:r w:rsidR="00385A99" w:rsidRPr="00FF601C">
              <w:rPr>
                <w:rFonts w:ascii="Segoe UI" w:eastAsia="Times New Roman" w:hAnsi="Segoe UI" w:cs="Segoe UI"/>
              </w:rPr>
              <w:t xml:space="preserve">Henry Eggleston, Human Resources Director, Commonwealth Center for Children and Adolescents (CCCA), introduced himself and welcomed the </w:t>
            </w:r>
            <w:r w:rsidR="00001DDE" w:rsidRPr="00FF601C">
              <w:rPr>
                <w:rFonts w:ascii="Segoe UI" w:eastAsia="Times New Roman" w:hAnsi="Segoe UI" w:cs="Segoe UI"/>
              </w:rPr>
              <w:t>committee</w:t>
            </w:r>
            <w:r w:rsidR="00385A99" w:rsidRPr="00FF601C">
              <w:rPr>
                <w:rFonts w:ascii="Segoe UI" w:eastAsia="Times New Roman" w:hAnsi="Segoe UI" w:cs="Segoe UI"/>
              </w:rPr>
              <w:t xml:space="preserve"> to CCCA. </w:t>
            </w:r>
            <w:r w:rsidR="001C5786" w:rsidRPr="00FF601C">
              <w:rPr>
                <w:rFonts w:ascii="Segoe UI" w:eastAsia="Times New Roman" w:hAnsi="Segoe UI" w:cs="Segoe UI"/>
              </w:rPr>
              <w:t xml:space="preserve"> </w:t>
            </w:r>
            <w:r w:rsidR="00385A99" w:rsidRPr="00FF601C">
              <w:rPr>
                <w:rFonts w:ascii="Segoe UI" w:eastAsia="Times New Roman" w:hAnsi="Segoe UI" w:cs="Segoe UI"/>
              </w:rPr>
              <w:t>Mr. Eggleston introduced Shantae Fisher, Chief Nurse Executive for CCCA.</w:t>
            </w:r>
          </w:p>
          <w:p w:rsidR="00385A99" w:rsidRPr="00FF601C" w:rsidRDefault="00385A99" w:rsidP="006F1116">
            <w:pPr>
              <w:widowControl w:val="0"/>
              <w:spacing w:after="200"/>
              <w:ind w:left="31"/>
              <w:contextualSpacing/>
              <w:rPr>
                <w:rFonts w:ascii="Segoe UI" w:eastAsia="Times New Roman" w:hAnsi="Segoe UI" w:cs="Segoe UI"/>
              </w:rPr>
            </w:pPr>
          </w:p>
          <w:p w:rsidR="0099227F" w:rsidRPr="00FF601C" w:rsidRDefault="00385A99" w:rsidP="006F1116">
            <w:pPr>
              <w:contextualSpacing/>
              <w:rPr>
                <w:rFonts w:ascii="Segoe UI" w:hAnsi="Segoe UI" w:cs="Segoe UI"/>
              </w:rPr>
            </w:pPr>
            <w:r w:rsidRPr="00FF601C">
              <w:rPr>
                <w:rFonts w:ascii="Segoe UI" w:hAnsi="Segoe UI" w:cs="Segoe UI"/>
              </w:rPr>
              <w:t>CCCA is the only state-run facility for children in the commonwealth.  Most children served are under 12 years ol</w:t>
            </w:r>
            <w:r w:rsidR="0099227F" w:rsidRPr="00FF601C">
              <w:rPr>
                <w:rFonts w:ascii="Segoe UI" w:hAnsi="Segoe UI" w:cs="Segoe UI"/>
              </w:rPr>
              <w:t xml:space="preserve">d.  </w:t>
            </w:r>
            <w:r w:rsidRPr="00FF601C">
              <w:rPr>
                <w:rFonts w:ascii="Segoe UI" w:hAnsi="Segoe UI" w:cs="Segoe UI"/>
              </w:rPr>
              <w:t>M</w:t>
            </w:r>
            <w:r w:rsidR="00001DDE" w:rsidRPr="00FF601C">
              <w:rPr>
                <w:rFonts w:ascii="Segoe UI" w:hAnsi="Segoe UI" w:cs="Segoe UI"/>
              </w:rPr>
              <w:t>ost</w:t>
            </w:r>
            <w:r w:rsidRPr="00FF601C">
              <w:rPr>
                <w:rFonts w:ascii="Segoe UI" w:hAnsi="Segoe UI" w:cs="Segoe UI"/>
              </w:rPr>
              <w:t xml:space="preserve"> </w:t>
            </w:r>
            <w:r w:rsidR="00001DDE" w:rsidRPr="00FF601C">
              <w:rPr>
                <w:rFonts w:ascii="Segoe UI" w:hAnsi="Segoe UI" w:cs="Segoe UI"/>
              </w:rPr>
              <w:t>who</w:t>
            </w:r>
            <w:r w:rsidRPr="00FF601C">
              <w:rPr>
                <w:rFonts w:ascii="Segoe UI" w:hAnsi="Segoe UI" w:cs="Segoe UI"/>
              </w:rPr>
              <w:t xml:space="preserve"> come to CCCA are admitted as a last resort</w:t>
            </w:r>
            <w:r w:rsidR="00ED771E" w:rsidRPr="00FF601C">
              <w:rPr>
                <w:rFonts w:ascii="Segoe UI" w:hAnsi="Segoe UI" w:cs="Segoe UI"/>
              </w:rPr>
              <w:t xml:space="preserve">.  For many, </w:t>
            </w:r>
            <w:r w:rsidR="00001DDE" w:rsidRPr="00FF601C">
              <w:rPr>
                <w:rFonts w:ascii="Segoe UI" w:hAnsi="Segoe UI" w:cs="Segoe UI"/>
              </w:rPr>
              <w:t xml:space="preserve">other placements have been denied due to </w:t>
            </w:r>
            <w:r w:rsidR="0099227F" w:rsidRPr="00FF601C">
              <w:rPr>
                <w:rFonts w:ascii="Segoe UI" w:hAnsi="Segoe UI" w:cs="Segoe UI"/>
              </w:rPr>
              <w:t xml:space="preserve">the severity of their needs and </w:t>
            </w:r>
            <w:r w:rsidR="00ED771E" w:rsidRPr="00FF601C">
              <w:rPr>
                <w:rFonts w:ascii="Segoe UI" w:hAnsi="Segoe UI" w:cs="Segoe UI"/>
              </w:rPr>
              <w:t xml:space="preserve">because of </w:t>
            </w:r>
            <w:r w:rsidR="00001DDE" w:rsidRPr="00FF601C">
              <w:rPr>
                <w:rFonts w:ascii="Segoe UI" w:hAnsi="Segoe UI" w:cs="Segoe UI"/>
              </w:rPr>
              <w:t>aggressive behaviors.</w:t>
            </w:r>
          </w:p>
          <w:p w:rsidR="00001DDE" w:rsidRPr="00FF601C" w:rsidRDefault="00001DDE" w:rsidP="006F1116">
            <w:pPr>
              <w:contextualSpacing/>
              <w:rPr>
                <w:rFonts w:ascii="Segoe UI" w:hAnsi="Segoe UI" w:cs="Segoe UI"/>
              </w:rPr>
            </w:pPr>
            <w:r w:rsidRPr="00FF601C">
              <w:rPr>
                <w:rFonts w:ascii="Segoe UI" w:hAnsi="Segoe UI" w:cs="Segoe UI"/>
              </w:rPr>
              <w:t xml:space="preserve"> </w:t>
            </w:r>
          </w:p>
          <w:p w:rsidR="00EB7BE8" w:rsidRPr="00FF601C" w:rsidRDefault="0099227F" w:rsidP="0099227F">
            <w:pPr>
              <w:contextualSpacing/>
              <w:rPr>
                <w:rFonts w:ascii="Segoe UI" w:hAnsi="Segoe UI" w:cs="Segoe UI"/>
                <w:bCs/>
                <w:iCs/>
              </w:rPr>
            </w:pPr>
            <w:r w:rsidRPr="00FF601C">
              <w:rPr>
                <w:rFonts w:ascii="Segoe UI" w:hAnsi="Segoe UI" w:cs="Segoe UI"/>
              </w:rPr>
              <w:t>R</w:t>
            </w:r>
            <w:r w:rsidR="00385A99" w:rsidRPr="00FF601C">
              <w:rPr>
                <w:rFonts w:ascii="Segoe UI" w:hAnsi="Segoe UI" w:cs="Segoe UI"/>
              </w:rPr>
              <w:t>ecruitment of staff</w:t>
            </w:r>
            <w:r w:rsidR="007D234D" w:rsidRPr="00FF601C">
              <w:rPr>
                <w:rFonts w:ascii="Segoe UI" w:hAnsi="Segoe UI" w:cs="Segoe UI"/>
              </w:rPr>
              <w:t xml:space="preserve"> </w:t>
            </w:r>
            <w:r w:rsidRPr="00FF601C">
              <w:rPr>
                <w:rFonts w:ascii="Segoe UI" w:hAnsi="Segoe UI" w:cs="Segoe UI"/>
              </w:rPr>
              <w:t>i</w:t>
            </w:r>
            <w:r w:rsidR="006945FA" w:rsidRPr="00FF601C">
              <w:rPr>
                <w:rFonts w:ascii="Segoe UI" w:hAnsi="Segoe UI" w:cs="Segoe UI"/>
              </w:rPr>
              <w:t xml:space="preserve">s </w:t>
            </w:r>
            <w:r w:rsidR="00385A99" w:rsidRPr="00FF601C">
              <w:rPr>
                <w:rFonts w:ascii="Segoe UI" w:hAnsi="Segoe UI" w:cs="Segoe UI"/>
              </w:rPr>
              <w:t xml:space="preserve">difficult because of the tough population.  </w:t>
            </w:r>
            <w:r w:rsidR="00460C48" w:rsidRPr="00FF601C">
              <w:rPr>
                <w:rFonts w:ascii="Segoe UI" w:hAnsi="Segoe UI" w:cs="Segoe UI"/>
              </w:rPr>
              <w:t xml:space="preserve">The facility provides a school </w:t>
            </w:r>
            <w:r w:rsidRPr="00FF601C">
              <w:rPr>
                <w:rFonts w:ascii="Segoe UI" w:hAnsi="Segoe UI" w:cs="Segoe UI"/>
              </w:rPr>
              <w:t xml:space="preserve">setting </w:t>
            </w:r>
            <w:r w:rsidR="00460C48" w:rsidRPr="00FF601C">
              <w:rPr>
                <w:rFonts w:ascii="Segoe UI" w:hAnsi="Segoe UI" w:cs="Segoe UI"/>
              </w:rPr>
              <w:t>and s</w:t>
            </w:r>
            <w:r w:rsidR="007D234D" w:rsidRPr="00FF601C">
              <w:rPr>
                <w:rFonts w:ascii="Segoe UI" w:hAnsi="Segoe UI" w:cs="Segoe UI"/>
              </w:rPr>
              <w:t xml:space="preserve">taff </w:t>
            </w:r>
            <w:r w:rsidR="00460C48" w:rsidRPr="00FF601C">
              <w:rPr>
                <w:rFonts w:ascii="Segoe UI" w:hAnsi="Segoe UI" w:cs="Segoe UI"/>
              </w:rPr>
              <w:t>strive</w:t>
            </w:r>
            <w:r w:rsidR="007D234D" w:rsidRPr="00FF601C">
              <w:rPr>
                <w:rFonts w:ascii="Segoe UI" w:hAnsi="Segoe UI" w:cs="Segoe UI"/>
              </w:rPr>
              <w:t xml:space="preserve"> to </w:t>
            </w:r>
            <w:r w:rsidR="00385A99" w:rsidRPr="00FF601C">
              <w:rPr>
                <w:rFonts w:ascii="Segoe UI" w:hAnsi="Segoe UI" w:cs="Segoe UI"/>
              </w:rPr>
              <w:t>maintain the component of</w:t>
            </w:r>
            <w:r w:rsidR="007D234D" w:rsidRPr="00FF601C">
              <w:rPr>
                <w:rFonts w:ascii="Segoe UI" w:hAnsi="Segoe UI" w:cs="Segoe UI"/>
              </w:rPr>
              <w:t xml:space="preserve"> an</w:t>
            </w:r>
            <w:r w:rsidR="00385A99" w:rsidRPr="00FF601C">
              <w:rPr>
                <w:rFonts w:ascii="Segoe UI" w:hAnsi="Segoe UI" w:cs="Segoe UI"/>
              </w:rPr>
              <w:t xml:space="preserve"> environment for </w:t>
            </w:r>
            <w:r w:rsidR="007D234D" w:rsidRPr="00FF601C">
              <w:rPr>
                <w:rFonts w:ascii="Segoe UI" w:hAnsi="Segoe UI" w:cs="Segoe UI"/>
              </w:rPr>
              <w:t>c</w:t>
            </w:r>
            <w:r w:rsidR="00385A99" w:rsidRPr="00FF601C">
              <w:rPr>
                <w:rFonts w:ascii="Segoe UI" w:hAnsi="Segoe UI" w:cs="Segoe UI"/>
              </w:rPr>
              <w:t>hildren</w:t>
            </w:r>
            <w:r w:rsidR="007D234D" w:rsidRPr="00FF601C">
              <w:rPr>
                <w:rFonts w:ascii="Segoe UI" w:hAnsi="Segoe UI" w:cs="Segoe UI"/>
              </w:rPr>
              <w:t xml:space="preserve"> - not just patients.  </w:t>
            </w:r>
            <w:r w:rsidR="00385A99" w:rsidRPr="00FF601C">
              <w:rPr>
                <w:rFonts w:ascii="Segoe UI" w:hAnsi="Segoe UI" w:cs="Segoe UI"/>
              </w:rPr>
              <w:t xml:space="preserve"> </w:t>
            </w:r>
            <w:r w:rsidR="00893134" w:rsidRPr="00FF601C">
              <w:rPr>
                <w:rFonts w:ascii="Segoe UI" w:hAnsi="Segoe UI" w:cs="Segoe UI"/>
              </w:rPr>
              <w:t>Staff are strongly encouraged to b</w:t>
            </w:r>
            <w:r w:rsidR="00385A99" w:rsidRPr="00FF601C">
              <w:rPr>
                <w:rFonts w:ascii="Segoe UI" w:hAnsi="Segoe UI" w:cs="Segoe UI"/>
              </w:rPr>
              <w:t xml:space="preserve">uild relationships among </w:t>
            </w:r>
            <w:r w:rsidR="00893134" w:rsidRPr="00FF601C">
              <w:rPr>
                <w:rFonts w:ascii="Segoe UI" w:hAnsi="Segoe UI" w:cs="Segoe UI"/>
              </w:rPr>
              <w:t>the children while</w:t>
            </w:r>
            <w:r w:rsidR="00385A99" w:rsidRPr="00FF601C">
              <w:rPr>
                <w:rFonts w:ascii="Segoe UI" w:hAnsi="Segoe UI" w:cs="Segoe UI"/>
              </w:rPr>
              <w:t xml:space="preserve"> keep</w:t>
            </w:r>
            <w:r w:rsidR="00893134" w:rsidRPr="00FF601C">
              <w:rPr>
                <w:rFonts w:ascii="Segoe UI" w:hAnsi="Segoe UI" w:cs="Segoe UI"/>
              </w:rPr>
              <w:t>ing</w:t>
            </w:r>
            <w:r w:rsidR="00385A99" w:rsidRPr="00FF601C">
              <w:rPr>
                <w:rFonts w:ascii="Segoe UI" w:hAnsi="Segoe UI" w:cs="Segoe UI"/>
              </w:rPr>
              <w:t xml:space="preserve"> the</w:t>
            </w:r>
            <w:r w:rsidRPr="00FF601C">
              <w:rPr>
                <w:rFonts w:ascii="Segoe UI" w:hAnsi="Segoe UI" w:cs="Segoe UI"/>
              </w:rPr>
              <w:t>m</w:t>
            </w:r>
            <w:r w:rsidR="00385A99" w:rsidRPr="00FF601C">
              <w:rPr>
                <w:rFonts w:ascii="Segoe UI" w:hAnsi="Segoe UI" w:cs="Segoe UI"/>
              </w:rPr>
              <w:t xml:space="preserve"> </w:t>
            </w:r>
            <w:r w:rsidRPr="00FF601C">
              <w:rPr>
                <w:rFonts w:ascii="Segoe UI" w:hAnsi="Segoe UI" w:cs="Segoe UI"/>
              </w:rPr>
              <w:t>engaged</w:t>
            </w:r>
            <w:r w:rsidR="00893134" w:rsidRPr="00FF601C">
              <w:rPr>
                <w:rFonts w:ascii="Segoe UI" w:hAnsi="Segoe UI" w:cs="Segoe UI"/>
              </w:rPr>
              <w:t xml:space="preserve"> in a </w:t>
            </w:r>
            <w:r w:rsidR="00385A99" w:rsidRPr="00FF601C">
              <w:rPr>
                <w:rFonts w:ascii="Segoe UI" w:hAnsi="Segoe UI" w:cs="Segoe UI"/>
              </w:rPr>
              <w:t>predictable</w:t>
            </w:r>
            <w:r w:rsidR="00893134" w:rsidRPr="00FF601C">
              <w:rPr>
                <w:rFonts w:ascii="Segoe UI" w:hAnsi="Segoe UI" w:cs="Segoe UI"/>
              </w:rPr>
              <w:t xml:space="preserve"> and safe</w:t>
            </w:r>
            <w:r w:rsidR="00385A99" w:rsidRPr="00FF601C">
              <w:rPr>
                <w:rFonts w:ascii="Segoe UI" w:hAnsi="Segoe UI" w:cs="Segoe UI"/>
              </w:rPr>
              <w:t xml:space="preserve"> environment. </w:t>
            </w:r>
          </w:p>
        </w:tc>
        <w:tc>
          <w:tcPr>
            <w:tcW w:w="808" w:type="dxa"/>
            <w:tcMar>
              <w:left w:w="29" w:type="dxa"/>
              <w:bottom w:w="86" w:type="dxa"/>
              <w:right w:w="29" w:type="dxa"/>
            </w:tcMar>
          </w:tcPr>
          <w:p w:rsidR="00EB7BE8" w:rsidRPr="00FF601C" w:rsidRDefault="00EB7BE8" w:rsidP="002F7906">
            <w:pPr>
              <w:widowControl w:val="0"/>
              <w:contextualSpacing/>
              <w:rPr>
                <w:rFonts w:ascii="Segoe UI" w:hAnsi="Segoe UI" w:cs="Segoe UI"/>
                <w:bCs/>
                <w:iCs/>
              </w:rPr>
            </w:pPr>
          </w:p>
        </w:tc>
      </w:tr>
      <w:tr w:rsidR="00FF601C" w:rsidRPr="00FF601C" w:rsidTr="005327B7">
        <w:trPr>
          <w:tblCellSpacing w:w="72" w:type="dxa"/>
        </w:trPr>
        <w:tc>
          <w:tcPr>
            <w:tcW w:w="1778" w:type="dxa"/>
            <w:tcMar>
              <w:left w:w="29" w:type="dxa"/>
              <w:bottom w:w="86" w:type="dxa"/>
              <w:right w:w="29" w:type="dxa"/>
            </w:tcMar>
          </w:tcPr>
          <w:p w:rsidR="007677B2" w:rsidRPr="00FF601C" w:rsidRDefault="007677B2" w:rsidP="00385A99">
            <w:pPr>
              <w:widowControl w:val="0"/>
              <w:contextualSpacing/>
              <w:rPr>
                <w:rFonts w:ascii="Segoe UI" w:hAnsi="Segoe UI" w:cs="Segoe UI"/>
                <w:b/>
                <w:bCs/>
                <w:iCs/>
              </w:rPr>
            </w:pPr>
          </w:p>
        </w:tc>
        <w:tc>
          <w:tcPr>
            <w:tcW w:w="7364" w:type="dxa"/>
            <w:gridSpan w:val="3"/>
            <w:tcMar>
              <w:left w:w="29" w:type="dxa"/>
              <w:bottom w:w="86" w:type="dxa"/>
              <w:right w:w="29" w:type="dxa"/>
            </w:tcMar>
          </w:tcPr>
          <w:p w:rsidR="007677B2" w:rsidRPr="00FF601C" w:rsidRDefault="007677B2" w:rsidP="006F1116">
            <w:pPr>
              <w:widowControl w:val="0"/>
              <w:ind w:left="31"/>
              <w:contextualSpacing/>
              <w:rPr>
                <w:rFonts w:ascii="Segoe UI" w:hAnsi="Segoe UI" w:cs="Segoe UI"/>
                <w:bCs/>
              </w:rPr>
            </w:pPr>
            <w:r w:rsidRPr="00FF601C">
              <w:rPr>
                <w:rFonts w:ascii="Segoe UI" w:hAnsi="Segoe UI" w:cs="Segoe UI"/>
                <w:bCs/>
              </w:rPr>
              <w:t xml:space="preserve">At 9:15, John Barrett called for a brief break.  </w:t>
            </w:r>
          </w:p>
        </w:tc>
        <w:tc>
          <w:tcPr>
            <w:tcW w:w="808" w:type="dxa"/>
            <w:tcMar>
              <w:left w:w="29" w:type="dxa"/>
              <w:bottom w:w="86" w:type="dxa"/>
              <w:right w:w="29" w:type="dxa"/>
            </w:tcMar>
          </w:tcPr>
          <w:p w:rsidR="007677B2" w:rsidRPr="00FF601C" w:rsidRDefault="007677B2" w:rsidP="002F7906">
            <w:pPr>
              <w:widowControl w:val="0"/>
              <w:contextualSpacing/>
              <w:rPr>
                <w:rFonts w:ascii="Segoe UI" w:hAnsi="Segoe UI" w:cs="Segoe UI"/>
                <w:bCs/>
                <w:iCs/>
              </w:rPr>
            </w:pPr>
          </w:p>
        </w:tc>
      </w:tr>
      <w:tr w:rsidR="00FF601C" w:rsidRPr="00FF601C" w:rsidTr="005327B7">
        <w:trPr>
          <w:tblCellSpacing w:w="72" w:type="dxa"/>
        </w:trPr>
        <w:tc>
          <w:tcPr>
            <w:tcW w:w="1778" w:type="dxa"/>
            <w:tcMar>
              <w:left w:w="29" w:type="dxa"/>
              <w:bottom w:w="86" w:type="dxa"/>
              <w:right w:w="29" w:type="dxa"/>
            </w:tcMar>
          </w:tcPr>
          <w:p w:rsidR="007677B2" w:rsidRPr="00FF601C" w:rsidRDefault="007677B2" w:rsidP="004C2B08">
            <w:pPr>
              <w:widowControl w:val="0"/>
              <w:contextualSpacing/>
              <w:rPr>
                <w:rFonts w:ascii="Segoe UI" w:hAnsi="Segoe UI" w:cs="Segoe UI"/>
                <w:b/>
                <w:bCs/>
                <w:iCs/>
              </w:rPr>
            </w:pPr>
            <w:r w:rsidRPr="00FF601C">
              <w:rPr>
                <w:rFonts w:ascii="Segoe UI" w:hAnsi="Segoe UI" w:cs="Segoe UI"/>
                <w:b/>
                <w:bCs/>
                <w:iCs/>
              </w:rPr>
              <w:t>Cal to Order</w:t>
            </w:r>
          </w:p>
        </w:tc>
        <w:tc>
          <w:tcPr>
            <w:tcW w:w="7364" w:type="dxa"/>
            <w:gridSpan w:val="3"/>
            <w:tcMar>
              <w:left w:w="29" w:type="dxa"/>
              <w:bottom w:w="86" w:type="dxa"/>
              <w:right w:w="29" w:type="dxa"/>
            </w:tcMar>
          </w:tcPr>
          <w:p w:rsidR="007677B2" w:rsidRPr="00FF601C" w:rsidRDefault="007677B2" w:rsidP="006F1116">
            <w:pPr>
              <w:contextualSpacing/>
              <w:rPr>
                <w:rFonts w:ascii="Segoe UI" w:hAnsi="Segoe UI" w:cs="Segoe UI"/>
                <w:bCs/>
                <w:iCs/>
              </w:rPr>
            </w:pPr>
            <w:r w:rsidRPr="00FF601C">
              <w:rPr>
                <w:rFonts w:ascii="Segoe UI" w:hAnsi="Segoe UI" w:cs="Segoe UI"/>
                <w:bCs/>
                <w:iCs/>
              </w:rPr>
              <w:t xml:space="preserve">At 9:19, John Barrett re-convened the meeting.  Chairman Barrett welcomed Sharon Price-Stroble, DBHDS State Board Member. </w:t>
            </w:r>
          </w:p>
          <w:p w:rsidR="00E945DC" w:rsidRPr="00FF601C" w:rsidRDefault="00E945DC" w:rsidP="006F1116">
            <w:pPr>
              <w:contextualSpacing/>
              <w:rPr>
                <w:rFonts w:ascii="Segoe UI" w:hAnsi="Segoe UI" w:cs="Segoe UI"/>
                <w:bCs/>
                <w:iCs/>
              </w:rPr>
            </w:pPr>
          </w:p>
          <w:p w:rsidR="00FD3193" w:rsidRPr="00FF601C" w:rsidRDefault="00E945DC" w:rsidP="006F1116">
            <w:pPr>
              <w:contextualSpacing/>
              <w:rPr>
                <w:rFonts w:ascii="Segoe UI" w:hAnsi="Segoe UI" w:cs="Segoe UI"/>
                <w:bCs/>
                <w:iCs/>
              </w:rPr>
            </w:pPr>
            <w:r w:rsidRPr="00FF601C">
              <w:rPr>
                <w:rFonts w:ascii="Segoe UI" w:hAnsi="Segoe UI" w:cs="Segoe UI"/>
                <w:bCs/>
                <w:iCs/>
              </w:rPr>
              <w:t>Sharon Price-Stroble thanked the committee for the welcome</w:t>
            </w:r>
            <w:r w:rsidR="00D06750" w:rsidRPr="00FF601C">
              <w:rPr>
                <w:rFonts w:ascii="Segoe UI" w:hAnsi="Segoe UI" w:cs="Segoe UI"/>
                <w:bCs/>
                <w:iCs/>
              </w:rPr>
              <w:t xml:space="preserve">.  She </w:t>
            </w:r>
            <w:r w:rsidR="002250E9" w:rsidRPr="00FF601C">
              <w:rPr>
                <w:rFonts w:ascii="Segoe UI" w:hAnsi="Segoe UI" w:cs="Segoe UI"/>
                <w:bCs/>
                <w:iCs/>
              </w:rPr>
              <w:t>thanked Deb</w:t>
            </w:r>
            <w:r w:rsidRPr="00FF601C">
              <w:rPr>
                <w:rFonts w:ascii="Segoe UI" w:hAnsi="Segoe UI" w:cs="Segoe UI"/>
                <w:bCs/>
                <w:iCs/>
              </w:rPr>
              <w:t xml:space="preserve"> Lochart, State Human Rights Director, for</w:t>
            </w:r>
            <w:r w:rsidR="00D06750" w:rsidRPr="00FF601C">
              <w:rPr>
                <w:rFonts w:ascii="Segoe UI" w:hAnsi="Segoe UI" w:cs="Segoe UI"/>
                <w:bCs/>
                <w:iCs/>
              </w:rPr>
              <w:t xml:space="preserve"> her keeping the Board informed.  Ms. Price-Stroble regularly attends meeting</w:t>
            </w:r>
            <w:r w:rsidR="004811A9" w:rsidRPr="00FF601C">
              <w:rPr>
                <w:rFonts w:ascii="Segoe UI" w:hAnsi="Segoe UI" w:cs="Segoe UI"/>
                <w:bCs/>
                <w:iCs/>
              </w:rPr>
              <w:t>s</w:t>
            </w:r>
            <w:r w:rsidR="00D06750" w:rsidRPr="00FF601C">
              <w:rPr>
                <w:rFonts w:ascii="Segoe UI" w:hAnsi="Segoe UI" w:cs="Segoe UI"/>
                <w:bCs/>
                <w:iCs/>
              </w:rPr>
              <w:t xml:space="preserve"> of the Executive Directors as well as other events</w:t>
            </w:r>
            <w:r w:rsidR="004811A9" w:rsidRPr="00FF601C">
              <w:rPr>
                <w:rFonts w:ascii="Segoe UI" w:hAnsi="Segoe UI" w:cs="Segoe UI"/>
                <w:bCs/>
                <w:iCs/>
              </w:rPr>
              <w:t xml:space="preserve"> </w:t>
            </w:r>
            <w:r w:rsidR="00454915" w:rsidRPr="00FF601C">
              <w:rPr>
                <w:rFonts w:ascii="Segoe UI" w:hAnsi="Segoe UI" w:cs="Segoe UI"/>
                <w:bCs/>
                <w:iCs/>
              </w:rPr>
              <w:t>as a representative of the Board</w:t>
            </w:r>
            <w:r w:rsidR="00D06750" w:rsidRPr="00FF601C">
              <w:rPr>
                <w:rFonts w:ascii="Segoe UI" w:hAnsi="Segoe UI" w:cs="Segoe UI"/>
                <w:bCs/>
                <w:iCs/>
              </w:rPr>
              <w:t>.</w:t>
            </w:r>
            <w:r w:rsidRPr="00FF601C">
              <w:rPr>
                <w:rFonts w:ascii="Segoe UI" w:hAnsi="Segoe UI" w:cs="Segoe UI"/>
                <w:bCs/>
                <w:iCs/>
              </w:rPr>
              <w:t xml:space="preserve"> </w:t>
            </w:r>
            <w:r w:rsidR="00FD3193" w:rsidRPr="00FF601C">
              <w:rPr>
                <w:rFonts w:ascii="Segoe UI" w:hAnsi="Segoe UI" w:cs="Segoe UI"/>
                <w:bCs/>
                <w:iCs/>
              </w:rPr>
              <w:t xml:space="preserve">  </w:t>
            </w:r>
          </w:p>
          <w:p w:rsidR="00FD3193" w:rsidRPr="00FF601C" w:rsidRDefault="00FD3193" w:rsidP="006F1116">
            <w:pPr>
              <w:contextualSpacing/>
              <w:rPr>
                <w:rFonts w:ascii="Segoe UI" w:hAnsi="Segoe UI" w:cs="Segoe UI"/>
                <w:bCs/>
                <w:iCs/>
              </w:rPr>
            </w:pPr>
          </w:p>
          <w:p w:rsidR="00E945DC" w:rsidRPr="00FF601C" w:rsidRDefault="00FD3193" w:rsidP="006F1116">
            <w:pPr>
              <w:contextualSpacing/>
              <w:rPr>
                <w:rFonts w:ascii="Segoe UI" w:hAnsi="Segoe UI" w:cs="Segoe UI"/>
                <w:bCs/>
                <w:iCs/>
              </w:rPr>
            </w:pPr>
            <w:r w:rsidRPr="00FF601C">
              <w:rPr>
                <w:rFonts w:ascii="Segoe UI" w:hAnsi="Segoe UI" w:cs="Segoe UI"/>
                <w:bCs/>
                <w:iCs/>
              </w:rPr>
              <w:t xml:space="preserve">A call for introductions took place prior to </w:t>
            </w:r>
            <w:r w:rsidR="002250E9" w:rsidRPr="00FF601C">
              <w:rPr>
                <w:rFonts w:ascii="Segoe UI" w:hAnsi="Segoe UI" w:cs="Segoe UI"/>
                <w:bCs/>
                <w:iCs/>
              </w:rPr>
              <w:t>proceeding</w:t>
            </w:r>
            <w:r w:rsidRPr="00FF601C">
              <w:rPr>
                <w:rFonts w:ascii="Segoe UI" w:hAnsi="Segoe UI" w:cs="Segoe UI"/>
                <w:bCs/>
                <w:iCs/>
              </w:rPr>
              <w:t xml:space="preserve">. </w:t>
            </w:r>
          </w:p>
        </w:tc>
        <w:tc>
          <w:tcPr>
            <w:tcW w:w="808" w:type="dxa"/>
            <w:tcMar>
              <w:left w:w="29" w:type="dxa"/>
              <w:bottom w:w="86" w:type="dxa"/>
              <w:right w:w="29" w:type="dxa"/>
            </w:tcMar>
          </w:tcPr>
          <w:p w:rsidR="007677B2" w:rsidRPr="00FF601C" w:rsidRDefault="007677B2" w:rsidP="004C2B08">
            <w:pPr>
              <w:widowControl w:val="0"/>
              <w:contextualSpacing/>
              <w:rPr>
                <w:rFonts w:ascii="Segoe UI" w:hAnsi="Segoe UI" w:cs="Segoe UI"/>
                <w:bCs/>
                <w:iCs/>
              </w:rPr>
            </w:pPr>
          </w:p>
        </w:tc>
      </w:tr>
      <w:tr w:rsidR="00FF601C" w:rsidRPr="00FF601C" w:rsidTr="005E1E0E">
        <w:trPr>
          <w:trHeight w:val="8118"/>
          <w:tblCellSpacing w:w="72" w:type="dxa"/>
        </w:trPr>
        <w:tc>
          <w:tcPr>
            <w:tcW w:w="1778" w:type="dxa"/>
            <w:tcMar>
              <w:left w:w="29" w:type="dxa"/>
              <w:bottom w:w="86" w:type="dxa"/>
              <w:right w:w="29" w:type="dxa"/>
            </w:tcMar>
          </w:tcPr>
          <w:p w:rsidR="003E0B6C" w:rsidRPr="00FF601C" w:rsidRDefault="003E0B6C" w:rsidP="004C2B08">
            <w:pPr>
              <w:widowControl w:val="0"/>
              <w:contextualSpacing/>
              <w:rPr>
                <w:rFonts w:ascii="Segoe UI" w:hAnsi="Segoe UI" w:cs="Segoe UI"/>
                <w:b/>
                <w:bCs/>
                <w:iCs/>
              </w:rPr>
            </w:pPr>
            <w:r w:rsidRPr="00FF601C">
              <w:rPr>
                <w:rFonts w:ascii="Segoe UI" w:hAnsi="Segoe UI" w:cs="Segoe UI"/>
                <w:b/>
                <w:bCs/>
                <w:iCs/>
              </w:rPr>
              <w:lastRenderedPageBreak/>
              <w:t>Public Comment</w:t>
            </w:r>
          </w:p>
        </w:tc>
        <w:tc>
          <w:tcPr>
            <w:tcW w:w="7364" w:type="dxa"/>
            <w:gridSpan w:val="3"/>
            <w:tcMar>
              <w:left w:w="29" w:type="dxa"/>
              <w:bottom w:w="86" w:type="dxa"/>
              <w:right w:w="29" w:type="dxa"/>
            </w:tcMar>
          </w:tcPr>
          <w:p w:rsidR="003E0B6C" w:rsidRPr="00FF601C" w:rsidRDefault="003E0B6C" w:rsidP="006F1116">
            <w:pPr>
              <w:contextualSpacing/>
              <w:rPr>
                <w:rFonts w:ascii="Segoe UI" w:hAnsi="Segoe UI" w:cs="Segoe UI"/>
                <w:bCs/>
                <w:iCs/>
              </w:rPr>
            </w:pPr>
            <w:r w:rsidRPr="00FF601C">
              <w:rPr>
                <w:rFonts w:ascii="Segoe UI" w:hAnsi="Segoe UI" w:cs="Segoe UI"/>
                <w:bCs/>
                <w:iCs/>
              </w:rPr>
              <w:t>At 9:2</w:t>
            </w:r>
            <w:r w:rsidR="006E5827" w:rsidRPr="00FF601C">
              <w:rPr>
                <w:rFonts w:ascii="Segoe UI" w:hAnsi="Segoe UI" w:cs="Segoe UI"/>
                <w:bCs/>
                <w:iCs/>
              </w:rPr>
              <w:t>4</w:t>
            </w:r>
            <w:r w:rsidRPr="00FF601C">
              <w:rPr>
                <w:rFonts w:ascii="Segoe UI" w:hAnsi="Segoe UI" w:cs="Segoe UI"/>
                <w:bCs/>
                <w:iCs/>
              </w:rPr>
              <w:t xml:space="preserve">, Chairman </w:t>
            </w:r>
            <w:r w:rsidR="00826549" w:rsidRPr="00FF601C">
              <w:rPr>
                <w:rFonts w:ascii="Segoe UI" w:hAnsi="Segoe UI" w:cs="Segoe UI"/>
                <w:bCs/>
                <w:iCs/>
              </w:rPr>
              <w:t xml:space="preserve">John </w:t>
            </w:r>
            <w:r w:rsidRPr="00FF601C">
              <w:rPr>
                <w:rFonts w:ascii="Segoe UI" w:hAnsi="Segoe UI" w:cs="Segoe UI"/>
                <w:bCs/>
                <w:iCs/>
              </w:rPr>
              <w:t xml:space="preserve">Barrett </w:t>
            </w:r>
            <w:r w:rsidR="00FD3193" w:rsidRPr="00FF601C">
              <w:rPr>
                <w:rFonts w:ascii="Segoe UI" w:hAnsi="Segoe UI" w:cs="Segoe UI"/>
                <w:bCs/>
                <w:iCs/>
              </w:rPr>
              <w:t>announced the</w:t>
            </w:r>
            <w:r w:rsidRPr="00FF601C">
              <w:rPr>
                <w:rFonts w:ascii="Segoe UI" w:hAnsi="Segoe UI" w:cs="Segoe UI"/>
                <w:bCs/>
                <w:iCs/>
              </w:rPr>
              <w:t xml:space="preserve"> public comment</w:t>
            </w:r>
            <w:r w:rsidR="00FD3193" w:rsidRPr="00FF601C">
              <w:rPr>
                <w:rFonts w:ascii="Segoe UI" w:hAnsi="Segoe UI" w:cs="Segoe UI"/>
                <w:bCs/>
                <w:iCs/>
              </w:rPr>
              <w:t xml:space="preserve"> period</w:t>
            </w:r>
            <w:r w:rsidRPr="00FF601C">
              <w:rPr>
                <w:rFonts w:ascii="Segoe UI" w:hAnsi="Segoe UI" w:cs="Segoe UI"/>
                <w:bCs/>
                <w:iCs/>
              </w:rPr>
              <w:t xml:space="preserve">.  </w:t>
            </w:r>
          </w:p>
          <w:p w:rsidR="006E5827" w:rsidRPr="00FF601C" w:rsidRDefault="006E5827" w:rsidP="006F1116">
            <w:pPr>
              <w:contextualSpacing/>
              <w:rPr>
                <w:rFonts w:ascii="Segoe UI" w:hAnsi="Segoe UI" w:cs="Segoe UI"/>
                <w:bCs/>
                <w:iCs/>
              </w:rPr>
            </w:pPr>
          </w:p>
          <w:p w:rsidR="006E5827" w:rsidRPr="00FF601C" w:rsidRDefault="0067637A" w:rsidP="006F1116">
            <w:pPr>
              <w:widowControl w:val="0"/>
              <w:contextualSpacing/>
              <w:rPr>
                <w:rFonts w:ascii="Segoe UI" w:hAnsi="Segoe UI" w:cs="Segoe UI"/>
                <w:bCs/>
                <w:iCs/>
              </w:rPr>
            </w:pPr>
            <w:r w:rsidRPr="00FF601C">
              <w:rPr>
                <w:rFonts w:ascii="Segoe UI" w:hAnsi="Segoe UI" w:cs="Segoe UI"/>
                <w:bCs/>
                <w:iCs/>
              </w:rPr>
              <w:t xml:space="preserve">Tina Stelling, </w:t>
            </w:r>
            <w:r w:rsidR="00FD3193" w:rsidRPr="00FF601C">
              <w:rPr>
                <w:rFonts w:ascii="Segoe UI" w:hAnsi="Segoe UI" w:cs="Segoe UI"/>
                <w:bCs/>
                <w:iCs/>
              </w:rPr>
              <w:t>Chair</w:t>
            </w:r>
            <w:r w:rsidR="00146E69" w:rsidRPr="00FF601C">
              <w:rPr>
                <w:rFonts w:ascii="Segoe UI" w:hAnsi="Segoe UI" w:cs="Segoe UI"/>
                <w:bCs/>
                <w:iCs/>
              </w:rPr>
              <w:t>person</w:t>
            </w:r>
            <w:r w:rsidR="00380E5B" w:rsidRPr="00FF601C">
              <w:rPr>
                <w:rFonts w:ascii="Segoe UI" w:hAnsi="Segoe UI" w:cs="Segoe UI"/>
                <w:bCs/>
                <w:iCs/>
              </w:rPr>
              <w:t xml:space="preserve"> of</w:t>
            </w:r>
            <w:r w:rsidR="00FD3193" w:rsidRPr="00FF601C">
              <w:rPr>
                <w:rFonts w:ascii="Segoe UI" w:hAnsi="Segoe UI" w:cs="Segoe UI"/>
                <w:bCs/>
                <w:iCs/>
              </w:rPr>
              <w:t xml:space="preserve"> </w:t>
            </w:r>
            <w:r w:rsidRPr="00FF601C">
              <w:rPr>
                <w:rFonts w:ascii="Segoe UI" w:hAnsi="Segoe UI" w:cs="Segoe UI"/>
                <w:bCs/>
                <w:iCs/>
              </w:rPr>
              <w:t>W</w:t>
            </w:r>
            <w:r w:rsidR="00FD3193" w:rsidRPr="00FF601C">
              <w:rPr>
                <w:rFonts w:ascii="Segoe UI" w:hAnsi="Segoe UI" w:cs="Segoe UI"/>
                <w:bCs/>
                <w:iCs/>
              </w:rPr>
              <w:t xml:space="preserve">estern </w:t>
            </w:r>
            <w:r w:rsidRPr="00FF601C">
              <w:rPr>
                <w:rFonts w:ascii="Segoe UI" w:hAnsi="Segoe UI" w:cs="Segoe UI"/>
                <w:bCs/>
                <w:iCs/>
              </w:rPr>
              <w:t>S</w:t>
            </w:r>
            <w:r w:rsidR="00FD3193" w:rsidRPr="00FF601C">
              <w:rPr>
                <w:rFonts w:ascii="Segoe UI" w:hAnsi="Segoe UI" w:cs="Segoe UI"/>
                <w:bCs/>
                <w:iCs/>
              </w:rPr>
              <w:t xml:space="preserve">tate </w:t>
            </w:r>
            <w:r w:rsidRPr="00FF601C">
              <w:rPr>
                <w:rFonts w:ascii="Segoe UI" w:hAnsi="Segoe UI" w:cs="Segoe UI"/>
                <w:bCs/>
                <w:iCs/>
              </w:rPr>
              <w:t>H</w:t>
            </w:r>
            <w:r w:rsidR="00380E5B" w:rsidRPr="00FF601C">
              <w:rPr>
                <w:rFonts w:ascii="Segoe UI" w:hAnsi="Segoe UI" w:cs="Segoe UI"/>
                <w:bCs/>
                <w:iCs/>
              </w:rPr>
              <w:t>o</w:t>
            </w:r>
            <w:r w:rsidR="00FD3193" w:rsidRPr="00FF601C">
              <w:rPr>
                <w:rFonts w:ascii="Segoe UI" w:hAnsi="Segoe UI" w:cs="Segoe UI"/>
                <w:bCs/>
                <w:iCs/>
              </w:rPr>
              <w:t>spital</w:t>
            </w:r>
            <w:r w:rsidR="00826549" w:rsidRPr="00FF601C">
              <w:rPr>
                <w:rFonts w:ascii="Segoe UI" w:hAnsi="Segoe UI" w:cs="Segoe UI"/>
                <w:bCs/>
                <w:iCs/>
              </w:rPr>
              <w:t xml:space="preserve"> (WSH)</w:t>
            </w:r>
            <w:r w:rsidR="00FD3193" w:rsidRPr="00FF601C">
              <w:rPr>
                <w:rFonts w:ascii="Segoe UI" w:hAnsi="Segoe UI" w:cs="Segoe UI"/>
                <w:bCs/>
                <w:iCs/>
              </w:rPr>
              <w:t xml:space="preserve"> </w:t>
            </w:r>
            <w:r w:rsidRPr="00FF601C">
              <w:rPr>
                <w:rFonts w:ascii="Segoe UI" w:hAnsi="Segoe UI" w:cs="Segoe UI"/>
                <w:bCs/>
                <w:iCs/>
              </w:rPr>
              <w:t>LHRC</w:t>
            </w:r>
            <w:r w:rsidR="00380E5B" w:rsidRPr="00FF601C">
              <w:rPr>
                <w:rFonts w:ascii="Segoe UI" w:hAnsi="Segoe UI" w:cs="Segoe UI"/>
                <w:bCs/>
                <w:iCs/>
              </w:rPr>
              <w:t xml:space="preserve">, </w:t>
            </w:r>
            <w:r w:rsidR="00590CCE" w:rsidRPr="00FF601C">
              <w:rPr>
                <w:rFonts w:ascii="Segoe UI" w:hAnsi="Segoe UI" w:cs="Segoe UI"/>
                <w:bCs/>
                <w:iCs/>
              </w:rPr>
              <w:t xml:space="preserve">and member of </w:t>
            </w:r>
            <w:r w:rsidRPr="00FF601C">
              <w:rPr>
                <w:rFonts w:ascii="Segoe UI" w:hAnsi="Segoe UI" w:cs="Segoe UI"/>
                <w:bCs/>
                <w:iCs/>
              </w:rPr>
              <w:t>NAMI Central Shenandoah Valley</w:t>
            </w:r>
            <w:r w:rsidR="00456D53" w:rsidRPr="00FF601C">
              <w:rPr>
                <w:rFonts w:ascii="Segoe UI" w:hAnsi="Segoe UI" w:cs="Segoe UI"/>
                <w:bCs/>
                <w:iCs/>
              </w:rPr>
              <w:t xml:space="preserve"> (CSV)</w:t>
            </w:r>
            <w:r w:rsidR="00FD3193" w:rsidRPr="00FF601C">
              <w:rPr>
                <w:rFonts w:ascii="Segoe UI" w:hAnsi="Segoe UI" w:cs="Segoe UI"/>
                <w:bCs/>
                <w:iCs/>
              </w:rPr>
              <w:t>; Renee Hummell, Secretary</w:t>
            </w:r>
            <w:r w:rsidR="00380E5B" w:rsidRPr="00FF601C">
              <w:rPr>
                <w:rFonts w:ascii="Segoe UI" w:hAnsi="Segoe UI" w:cs="Segoe UI"/>
                <w:bCs/>
                <w:iCs/>
              </w:rPr>
              <w:t xml:space="preserve"> of </w:t>
            </w:r>
            <w:r w:rsidRPr="00FF601C">
              <w:rPr>
                <w:rFonts w:ascii="Segoe UI" w:hAnsi="Segoe UI" w:cs="Segoe UI"/>
                <w:bCs/>
                <w:iCs/>
              </w:rPr>
              <w:t>CCCA LHRC,</w:t>
            </w:r>
            <w:r w:rsidR="00590CCE" w:rsidRPr="00FF601C">
              <w:rPr>
                <w:rFonts w:ascii="Segoe UI" w:hAnsi="Segoe UI" w:cs="Segoe UI"/>
                <w:bCs/>
                <w:iCs/>
              </w:rPr>
              <w:t xml:space="preserve"> and member of </w:t>
            </w:r>
            <w:r w:rsidRPr="00FF601C">
              <w:rPr>
                <w:rFonts w:ascii="Segoe UI" w:hAnsi="Segoe UI" w:cs="Segoe UI"/>
                <w:bCs/>
                <w:iCs/>
              </w:rPr>
              <w:t xml:space="preserve">NAMI </w:t>
            </w:r>
            <w:r w:rsidR="00456D53" w:rsidRPr="00FF601C">
              <w:rPr>
                <w:rFonts w:ascii="Segoe UI" w:hAnsi="Segoe UI" w:cs="Segoe UI"/>
                <w:bCs/>
                <w:iCs/>
              </w:rPr>
              <w:t>CSV</w:t>
            </w:r>
            <w:r w:rsidR="00FD3193" w:rsidRPr="00FF601C">
              <w:rPr>
                <w:rFonts w:ascii="Segoe UI" w:hAnsi="Segoe UI" w:cs="Segoe UI"/>
                <w:bCs/>
                <w:iCs/>
              </w:rPr>
              <w:t xml:space="preserve">; and </w:t>
            </w:r>
            <w:r w:rsidRPr="00FF601C">
              <w:rPr>
                <w:rFonts w:ascii="Segoe UI" w:hAnsi="Segoe UI" w:cs="Segoe UI"/>
                <w:bCs/>
                <w:iCs/>
              </w:rPr>
              <w:t xml:space="preserve">Heidi Campbell, </w:t>
            </w:r>
            <w:r w:rsidR="002349D3" w:rsidRPr="00FF601C">
              <w:rPr>
                <w:rFonts w:ascii="Segoe UI" w:hAnsi="Segoe UI" w:cs="Segoe UI"/>
                <w:bCs/>
                <w:iCs/>
              </w:rPr>
              <w:t>former Chair</w:t>
            </w:r>
            <w:r w:rsidR="00F260CE" w:rsidRPr="00FF601C">
              <w:rPr>
                <w:rFonts w:ascii="Segoe UI" w:hAnsi="Segoe UI" w:cs="Segoe UI"/>
                <w:bCs/>
                <w:iCs/>
              </w:rPr>
              <w:t>person</w:t>
            </w:r>
            <w:r w:rsidR="002349D3" w:rsidRPr="00FF601C">
              <w:rPr>
                <w:rFonts w:ascii="Segoe UI" w:hAnsi="Segoe UI" w:cs="Segoe UI"/>
                <w:bCs/>
                <w:iCs/>
              </w:rPr>
              <w:t xml:space="preserve"> of WSH LHRC, and current member of </w:t>
            </w:r>
            <w:r w:rsidRPr="00FF601C">
              <w:rPr>
                <w:rFonts w:ascii="Segoe UI" w:hAnsi="Segoe UI" w:cs="Segoe UI"/>
                <w:bCs/>
                <w:iCs/>
              </w:rPr>
              <w:t xml:space="preserve">NAMI </w:t>
            </w:r>
            <w:r w:rsidR="00456D53" w:rsidRPr="00FF601C">
              <w:rPr>
                <w:rFonts w:ascii="Segoe UI" w:hAnsi="Segoe UI" w:cs="Segoe UI"/>
                <w:bCs/>
                <w:iCs/>
              </w:rPr>
              <w:t>CSV</w:t>
            </w:r>
            <w:r w:rsidR="002349D3" w:rsidRPr="00FF601C">
              <w:rPr>
                <w:rFonts w:ascii="Segoe UI" w:hAnsi="Segoe UI" w:cs="Segoe UI"/>
                <w:bCs/>
                <w:iCs/>
              </w:rPr>
              <w:t xml:space="preserve">; </w:t>
            </w:r>
            <w:r w:rsidR="00FD3193" w:rsidRPr="00FF601C">
              <w:rPr>
                <w:rFonts w:ascii="Segoe UI" w:hAnsi="Segoe UI" w:cs="Segoe UI"/>
                <w:bCs/>
                <w:iCs/>
              </w:rPr>
              <w:t xml:space="preserve">were present to make public comments. </w:t>
            </w:r>
          </w:p>
          <w:p w:rsidR="00380E5B" w:rsidRPr="00FF601C" w:rsidRDefault="00380E5B" w:rsidP="006F1116">
            <w:pPr>
              <w:widowControl w:val="0"/>
              <w:contextualSpacing/>
              <w:rPr>
                <w:rFonts w:ascii="Segoe UI" w:hAnsi="Segoe UI" w:cs="Segoe UI"/>
                <w:bCs/>
                <w:iCs/>
              </w:rPr>
            </w:pPr>
          </w:p>
          <w:p w:rsidR="00590CCE" w:rsidRPr="00FF601C" w:rsidRDefault="005E0263" w:rsidP="006F1116">
            <w:pPr>
              <w:contextualSpacing/>
              <w:rPr>
                <w:rFonts w:ascii="Segoe UI" w:hAnsi="Segoe UI" w:cs="Segoe UI"/>
              </w:rPr>
            </w:pPr>
            <w:r w:rsidRPr="00FF601C">
              <w:rPr>
                <w:rFonts w:ascii="Segoe UI" w:hAnsi="Segoe UI" w:cs="Segoe UI"/>
              </w:rPr>
              <w:t>Tina St</w:t>
            </w:r>
            <w:r w:rsidR="00DE7152" w:rsidRPr="00FF601C">
              <w:rPr>
                <w:rFonts w:ascii="Segoe UI" w:hAnsi="Segoe UI" w:cs="Segoe UI"/>
              </w:rPr>
              <w:t>elling</w:t>
            </w:r>
            <w:r w:rsidR="00C950D1" w:rsidRPr="00FF601C">
              <w:rPr>
                <w:rFonts w:ascii="Segoe UI" w:hAnsi="Segoe UI" w:cs="Segoe UI"/>
              </w:rPr>
              <w:t xml:space="preserve"> </w:t>
            </w:r>
            <w:r w:rsidR="00DE7152" w:rsidRPr="00FF601C">
              <w:rPr>
                <w:rFonts w:ascii="Segoe UI" w:hAnsi="Segoe UI" w:cs="Segoe UI"/>
              </w:rPr>
              <w:t xml:space="preserve">addressed the SHRC.  As a former member of the </w:t>
            </w:r>
            <w:r w:rsidRPr="00FF601C">
              <w:rPr>
                <w:rFonts w:ascii="Segoe UI" w:hAnsi="Segoe UI" w:cs="Segoe UI"/>
              </w:rPr>
              <w:t xml:space="preserve">Shenandoah </w:t>
            </w:r>
            <w:r w:rsidR="00DE7152" w:rsidRPr="00FF601C">
              <w:rPr>
                <w:rFonts w:ascii="Segoe UI" w:hAnsi="Segoe UI" w:cs="Segoe UI"/>
              </w:rPr>
              <w:t>Area LHRC, she c</w:t>
            </w:r>
            <w:r w:rsidR="004975ED" w:rsidRPr="00FF601C">
              <w:rPr>
                <w:rFonts w:ascii="Segoe UI" w:hAnsi="Segoe UI" w:cs="Segoe UI"/>
              </w:rPr>
              <w:t>a</w:t>
            </w:r>
            <w:r w:rsidR="00DE7152" w:rsidRPr="00FF601C">
              <w:rPr>
                <w:rFonts w:ascii="Segoe UI" w:hAnsi="Segoe UI" w:cs="Segoe UI"/>
              </w:rPr>
              <w:t xml:space="preserve">me before the SHRC to voice her concerns on behalf of consumers and as a person active in advocating for individuals receiving services.  </w:t>
            </w:r>
            <w:r w:rsidR="00590CCE" w:rsidRPr="00FF601C">
              <w:rPr>
                <w:rFonts w:ascii="Segoe UI" w:hAnsi="Segoe UI" w:cs="Segoe UI"/>
              </w:rPr>
              <w:t>Ms. Stelling presented her perspective on t</w:t>
            </w:r>
            <w:r w:rsidRPr="00FF601C">
              <w:rPr>
                <w:rFonts w:ascii="Segoe UI" w:hAnsi="Segoe UI" w:cs="Segoe UI"/>
              </w:rPr>
              <w:t xml:space="preserve">he consolidation of </w:t>
            </w:r>
            <w:r w:rsidR="00590CCE" w:rsidRPr="00FF601C">
              <w:rPr>
                <w:rFonts w:ascii="Segoe UI" w:hAnsi="Segoe UI" w:cs="Segoe UI"/>
              </w:rPr>
              <w:t xml:space="preserve">three </w:t>
            </w:r>
            <w:r w:rsidRPr="00FF601C">
              <w:rPr>
                <w:rFonts w:ascii="Segoe UI" w:hAnsi="Segoe UI" w:cs="Segoe UI"/>
              </w:rPr>
              <w:t>l</w:t>
            </w:r>
            <w:r w:rsidR="00590CCE" w:rsidRPr="00FF601C">
              <w:rPr>
                <w:rFonts w:ascii="Segoe UI" w:hAnsi="Segoe UI" w:cs="Segoe UI"/>
              </w:rPr>
              <w:t xml:space="preserve">ocal </w:t>
            </w:r>
            <w:r w:rsidRPr="00FF601C">
              <w:rPr>
                <w:rFonts w:ascii="Segoe UI" w:hAnsi="Segoe UI" w:cs="Segoe UI"/>
              </w:rPr>
              <w:t>h</w:t>
            </w:r>
            <w:r w:rsidR="00590CCE" w:rsidRPr="00FF601C">
              <w:rPr>
                <w:rFonts w:ascii="Segoe UI" w:hAnsi="Segoe UI" w:cs="Segoe UI"/>
              </w:rPr>
              <w:t xml:space="preserve">uman </w:t>
            </w:r>
            <w:r w:rsidRPr="00FF601C">
              <w:rPr>
                <w:rFonts w:ascii="Segoe UI" w:hAnsi="Segoe UI" w:cs="Segoe UI"/>
              </w:rPr>
              <w:t>r</w:t>
            </w:r>
            <w:r w:rsidR="00590CCE" w:rsidRPr="00FF601C">
              <w:rPr>
                <w:rFonts w:ascii="Segoe UI" w:hAnsi="Segoe UI" w:cs="Segoe UI"/>
              </w:rPr>
              <w:t xml:space="preserve">ights </w:t>
            </w:r>
            <w:r w:rsidRPr="00FF601C">
              <w:rPr>
                <w:rFonts w:ascii="Segoe UI" w:hAnsi="Segoe UI" w:cs="Segoe UI"/>
              </w:rPr>
              <w:t>c</w:t>
            </w:r>
            <w:r w:rsidR="00590CCE" w:rsidRPr="00FF601C">
              <w:rPr>
                <w:rFonts w:ascii="Segoe UI" w:hAnsi="Segoe UI" w:cs="Segoe UI"/>
              </w:rPr>
              <w:t>ommunitie</w:t>
            </w:r>
            <w:r w:rsidRPr="00FF601C">
              <w:rPr>
                <w:rFonts w:ascii="Segoe UI" w:hAnsi="Segoe UI" w:cs="Segoe UI"/>
              </w:rPr>
              <w:t>s covering a very large area</w:t>
            </w:r>
            <w:r w:rsidR="00590CCE" w:rsidRPr="00FF601C">
              <w:rPr>
                <w:rFonts w:ascii="Segoe UI" w:hAnsi="Segoe UI" w:cs="Segoe UI"/>
              </w:rPr>
              <w:t xml:space="preserve"> of the state.  She and other </w:t>
            </w:r>
            <w:r w:rsidR="002349D3" w:rsidRPr="00FF601C">
              <w:rPr>
                <w:rFonts w:ascii="Segoe UI" w:hAnsi="Segoe UI" w:cs="Segoe UI"/>
              </w:rPr>
              <w:t>LHRC</w:t>
            </w:r>
            <w:r w:rsidR="00590CCE" w:rsidRPr="00FF601C">
              <w:rPr>
                <w:rFonts w:ascii="Segoe UI" w:hAnsi="Segoe UI" w:cs="Segoe UI"/>
              </w:rPr>
              <w:t xml:space="preserve"> members are concerned about the coverage of rights protections. </w:t>
            </w:r>
          </w:p>
          <w:p w:rsidR="00590CCE" w:rsidRPr="00FF601C" w:rsidRDefault="00590CCE" w:rsidP="006F1116">
            <w:pPr>
              <w:contextualSpacing/>
              <w:rPr>
                <w:rFonts w:ascii="Segoe UI" w:hAnsi="Segoe UI" w:cs="Segoe UI"/>
              </w:rPr>
            </w:pPr>
          </w:p>
          <w:p w:rsidR="004975ED" w:rsidRPr="00FF601C" w:rsidRDefault="00590CCE" w:rsidP="006F1116">
            <w:pPr>
              <w:contextualSpacing/>
              <w:rPr>
                <w:rFonts w:ascii="Segoe UI" w:hAnsi="Segoe UI" w:cs="Segoe UI"/>
              </w:rPr>
            </w:pPr>
            <w:r w:rsidRPr="00FF601C">
              <w:rPr>
                <w:rFonts w:ascii="Segoe UI" w:hAnsi="Segoe UI" w:cs="Segoe UI"/>
              </w:rPr>
              <w:t>Ms. Stelling said th</w:t>
            </w:r>
            <w:r w:rsidR="005E0263" w:rsidRPr="00FF601C">
              <w:rPr>
                <w:rFonts w:ascii="Segoe UI" w:hAnsi="Segoe UI" w:cs="Segoe UI"/>
              </w:rPr>
              <w:t>ere h</w:t>
            </w:r>
            <w:r w:rsidR="004975ED" w:rsidRPr="00FF601C">
              <w:rPr>
                <w:rFonts w:ascii="Segoe UI" w:hAnsi="Segoe UI" w:cs="Segoe UI"/>
              </w:rPr>
              <w:t>a</w:t>
            </w:r>
            <w:r w:rsidR="005E0263" w:rsidRPr="00FF601C">
              <w:rPr>
                <w:rFonts w:ascii="Segoe UI" w:hAnsi="Segoe UI" w:cs="Segoe UI"/>
              </w:rPr>
              <w:t xml:space="preserve">s been </w:t>
            </w:r>
            <w:r w:rsidR="004975ED" w:rsidRPr="00FF601C">
              <w:rPr>
                <w:rFonts w:ascii="Segoe UI" w:hAnsi="Segoe UI" w:cs="Segoe UI"/>
              </w:rPr>
              <w:t xml:space="preserve">some </w:t>
            </w:r>
            <w:r w:rsidR="005E0263" w:rsidRPr="00FF601C">
              <w:rPr>
                <w:rFonts w:ascii="Segoe UI" w:hAnsi="Segoe UI" w:cs="Segoe UI"/>
              </w:rPr>
              <w:t xml:space="preserve">confusion </w:t>
            </w:r>
            <w:r w:rsidR="004975ED" w:rsidRPr="00FF601C">
              <w:rPr>
                <w:rFonts w:ascii="Segoe UI" w:hAnsi="Segoe UI" w:cs="Segoe UI"/>
              </w:rPr>
              <w:t xml:space="preserve">since the promulgation of the current human rights </w:t>
            </w:r>
            <w:r w:rsidR="002250E9" w:rsidRPr="00FF601C">
              <w:rPr>
                <w:rFonts w:ascii="Segoe UI" w:hAnsi="Segoe UI" w:cs="Segoe UI"/>
              </w:rPr>
              <w:t>regulations</w:t>
            </w:r>
            <w:r w:rsidR="004975ED" w:rsidRPr="00FF601C">
              <w:rPr>
                <w:rFonts w:ascii="Segoe UI" w:hAnsi="Segoe UI" w:cs="Segoe UI"/>
              </w:rPr>
              <w:t xml:space="preserve">.  Some of this is due to the turnover of human rights staff at the department.   Local human rights committees are </w:t>
            </w:r>
            <w:r w:rsidR="005E0263" w:rsidRPr="00FF601C">
              <w:rPr>
                <w:rFonts w:ascii="Segoe UI" w:hAnsi="Segoe UI" w:cs="Segoe UI"/>
              </w:rPr>
              <w:t xml:space="preserve">still </w:t>
            </w:r>
            <w:r w:rsidR="002250E9" w:rsidRPr="00FF601C">
              <w:rPr>
                <w:rFonts w:ascii="Segoe UI" w:hAnsi="Segoe UI" w:cs="Segoe UI"/>
              </w:rPr>
              <w:t>learning</w:t>
            </w:r>
            <w:r w:rsidR="005E0263" w:rsidRPr="00FF601C">
              <w:rPr>
                <w:rFonts w:ascii="Segoe UI" w:hAnsi="Segoe UI" w:cs="Segoe UI"/>
              </w:rPr>
              <w:t xml:space="preserve"> </w:t>
            </w:r>
            <w:r w:rsidR="00C950D1" w:rsidRPr="00FF601C">
              <w:rPr>
                <w:rFonts w:ascii="Segoe UI" w:hAnsi="Segoe UI" w:cs="Segoe UI"/>
              </w:rPr>
              <w:t>a new way</w:t>
            </w:r>
            <w:r w:rsidR="004975ED" w:rsidRPr="00FF601C">
              <w:rPr>
                <w:rFonts w:ascii="Segoe UI" w:hAnsi="Segoe UI" w:cs="Segoe UI"/>
              </w:rPr>
              <w:t xml:space="preserve"> of doing business.  Ms. Stelling e</w:t>
            </w:r>
            <w:r w:rsidR="005E0263" w:rsidRPr="00FF601C">
              <w:rPr>
                <w:rFonts w:ascii="Segoe UI" w:hAnsi="Segoe UI" w:cs="Segoe UI"/>
              </w:rPr>
              <w:t>ncourage</w:t>
            </w:r>
            <w:r w:rsidR="004975ED" w:rsidRPr="00FF601C">
              <w:rPr>
                <w:rFonts w:ascii="Segoe UI" w:hAnsi="Segoe UI" w:cs="Segoe UI"/>
              </w:rPr>
              <w:t>d</w:t>
            </w:r>
            <w:r w:rsidR="005E0263" w:rsidRPr="00FF601C">
              <w:rPr>
                <w:rFonts w:ascii="Segoe UI" w:hAnsi="Segoe UI" w:cs="Segoe UI"/>
              </w:rPr>
              <w:t xml:space="preserve"> SHRC members to attend LHRC meetings</w:t>
            </w:r>
            <w:r w:rsidR="004975ED" w:rsidRPr="00FF601C">
              <w:rPr>
                <w:rFonts w:ascii="Segoe UI" w:hAnsi="Segoe UI" w:cs="Segoe UI"/>
              </w:rPr>
              <w:t xml:space="preserve"> to be a supportive presence</w:t>
            </w:r>
            <w:r w:rsidR="005E0263" w:rsidRPr="00FF601C">
              <w:rPr>
                <w:rFonts w:ascii="Segoe UI" w:hAnsi="Segoe UI" w:cs="Segoe UI"/>
              </w:rPr>
              <w:t>.</w:t>
            </w:r>
            <w:r w:rsidR="004975ED" w:rsidRPr="00FF601C">
              <w:rPr>
                <w:rFonts w:ascii="Segoe UI" w:hAnsi="Segoe UI" w:cs="Segoe UI"/>
              </w:rPr>
              <w:t xml:space="preserve">  </w:t>
            </w:r>
          </w:p>
          <w:p w:rsidR="004975ED" w:rsidRPr="00FF601C" w:rsidRDefault="004975ED" w:rsidP="006F1116">
            <w:pPr>
              <w:contextualSpacing/>
              <w:rPr>
                <w:rFonts w:ascii="Segoe UI" w:hAnsi="Segoe UI" w:cs="Segoe UI"/>
              </w:rPr>
            </w:pPr>
          </w:p>
          <w:p w:rsidR="002349D3" w:rsidRPr="00FF601C" w:rsidRDefault="005E0263" w:rsidP="006F1116">
            <w:pPr>
              <w:contextualSpacing/>
              <w:rPr>
                <w:rFonts w:ascii="Segoe UI" w:hAnsi="Segoe UI" w:cs="Segoe UI"/>
              </w:rPr>
            </w:pPr>
            <w:r w:rsidRPr="00FF601C">
              <w:rPr>
                <w:rFonts w:ascii="Segoe UI" w:hAnsi="Segoe UI" w:cs="Segoe UI"/>
              </w:rPr>
              <w:t>Rene Hummell</w:t>
            </w:r>
            <w:r w:rsidR="004975ED" w:rsidRPr="00FF601C">
              <w:rPr>
                <w:rFonts w:ascii="Segoe UI" w:hAnsi="Segoe UI" w:cs="Segoe UI"/>
              </w:rPr>
              <w:t xml:space="preserve">, </w:t>
            </w:r>
            <w:r w:rsidRPr="00FF601C">
              <w:rPr>
                <w:rFonts w:ascii="Segoe UI" w:hAnsi="Segoe UI" w:cs="Segoe UI"/>
              </w:rPr>
              <w:t>CCCA LHRC</w:t>
            </w:r>
            <w:r w:rsidR="004975ED" w:rsidRPr="00FF601C">
              <w:rPr>
                <w:rFonts w:ascii="Segoe UI" w:hAnsi="Segoe UI" w:cs="Segoe UI"/>
              </w:rPr>
              <w:t>, repor</w:t>
            </w:r>
            <w:r w:rsidR="002349D3" w:rsidRPr="00FF601C">
              <w:rPr>
                <w:rFonts w:ascii="Segoe UI" w:hAnsi="Segoe UI" w:cs="Segoe UI"/>
              </w:rPr>
              <w:t>ted that she has been involved with LHRCs</w:t>
            </w:r>
            <w:r w:rsidR="004975ED" w:rsidRPr="00FF601C">
              <w:rPr>
                <w:rFonts w:ascii="Segoe UI" w:hAnsi="Segoe UI" w:cs="Segoe UI"/>
              </w:rPr>
              <w:t xml:space="preserve"> </w:t>
            </w:r>
            <w:r w:rsidRPr="00FF601C">
              <w:rPr>
                <w:rFonts w:ascii="Segoe UI" w:hAnsi="Segoe UI" w:cs="Segoe UI"/>
              </w:rPr>
              <w:t xml:space="preserve">since the 1990s.  </w:t>
            </w:r>
            <w:r w:rsidR="002349D3" w:rsidRPr="00FF601C">
              <w:rPr>
                <w:rFonts w:ascii="Segoe UI" w:hAnsi="Segoe UI" w:cs="Segoe UI"/>
              </w:rPr>
              <w:t>She is concerned about rights protections, especially for the y</w:t>
            </w:r>
            <w:r w:rsidRPr="00FF601C">
              <w:rPr>
                <w:rFonts w:ascii="Segoe UI" w:hAnsi="Segoe UI" w:cs="Segoe UI"/>
              </w:rPr>
              <w:t>outh of CCCA</w:t>
            </w:r>
            <w:r w:rsidR="002349D3" w:rsidRPr="00FF601C">
              <w:rPr>
                <w:rFonts w:ascii="Segoe UI" w:hAnsi="Segoe UI" w:cs="Segoe UI"/>
              </w:rPr>
              <w:t xml:space="preserve">, who are </w:t>
            </w:r>
            <w:r w:rsidRPr="00FF601C">
              <w:rPr>
                <w:rFonts w:ascii="Segoe UI" w:hAnsi="Segoe UI" w:cs="Segoe UI"/>
              </w:rPr>
              <w:t>in and out</w:t>
            </w:r>
            <w:r w:rsidR="002349D3" w:rsidRPr="00FF601C">
              <w:rPr>
                <w:rFonts w:ascii="Segoe UI" w:hAnsi="Segoe UI" w:cs="Segoe UI"/>
              </w:rPr>
              <w:t xml:space="preserve"> of the facility</w:t>
            </w:r>
            <w:r w:rsidRPr="00FF601C">
              <w:rPr>
                <w:rFonts w:ascii="Segoe UI" w:hAnsi="Segoe UI" w:cs="Segoe UI"/>
              </w:rPr>
              <w:t xml:space="preserve"> </w:t>
            </w:r>
            <w:r w:rsidR="002349D3" w:rsidRPr="00FF601C">
              <w:rPr>
                <w:rFonts w:ascii="Segoe UI" w:hAnsi="Segoe UI" w:cs="Segoe UI"/>
              </w:rPr>
              <w:t xml:space="preserve">so </w:t>
            </w:r>
            <w:r w:rsidRPr="00FF601C">
              <w:rPr>
                <w:rFonts w:ascii="Segoe UI" w:hAnsi="Segoe UI" w:cs="Segoe UI"/>
              </w:rPr>
              <w:t xml:space="preserve">quickly.  She </w:t>
            </w:r>
            <w:r w:rsidR="002349D3" w:rsidRPr="00FF601C">
              <w:rPr>
                <w:rFonts w:ascii="Segoe UI" w:hAnsi="Segoe UI" w:cs="Segoe UI"/>
              </w:rPr>
              <w:t xml:space="preserve">spoke highly of a former </w:t>
            </w:r>
            <w:r w:rsidRPr="00FF601C">
              <w:rPr>
                <w:rFonts w:ascii="Segoe UI" w:hAnsi="Segoe UI" w:cs="Segoe UI"/>
              </w:rPr>
              <w:t xml:space="preserve">patient advocate </w:t>
            </w:r>
            <w:r w:rsidR="002349D3" w:rsidRPr="00FF601C">
              <w:rPr>
                <w:rFonts w:ascii="Segoe UI" w:hAnsi="Segoe UI" w:cs="Segoe UI"/>
              </w:rPr>
              <w:t xml:space="preserve">for CCCA.  </w:t>
            </w:r>
          </w:p>
          <w:p w:rsidR="002349D3" w:rsidRPr="00FF601C" w:rsidRDefault="002349D3" w:rsidP="006F1116">
            <w:pPr>
              <w:contextualSpacing/>
              <w:rPr>
                <w:rFonts w:ascii="Segoe UI" w:hAnsi="Segoe UI" w:cs="Segoe UI"/>
              </w:rPr>
            </w:pPr>
          </w:p>
          <w:p w:rsidR="002349D3" w:rsidRPr="00FF601C" w:rsidRDefault="002349D3" w:rsidP="006F1116">
            <w:pPr>
              <w:contextualSpacing/>
              <w:rPr>
                <w:rFonts w:ascii="Segoe UI" w:hAnsi="Segoe UI" w:cs="Segoe UI"/>
              </w:rPr>
            </w:pPr>
            <w:r w:rsidRPr="00FF601C">
              <w:rPr>
                <w:rFonts w:ascii="Segoe UI" w:hAnsi="Segoe UI" w:cs="Segoe UI"/>
              </w:rPr>
              <w:t>Heidi Campbell, former Chair</w:t>
            </w:r>
            <w:r w:rsidR="00C950D1" w:rsidRPr="00FF601C">
              <w:rPr>
                <w:rFonts w:ascii="Segoe UI" w:hAnsi="Segoe UI" w:cs="Segoe UI"/>
              </w:rPr>
              <w:t>person</w:t>
            </w:r>
            <w:r w:rsidRPr="00FF601C">
              <w:rPr>
                <w:rFonts w:ascii="Segoe UI" w:hAnsi="Segoe UI" w:cs="Segoe UI"/>
              </w:rPr>
              <w:t xml:space="preserve"> of the WSH LHRC, presented her views.  </w:t>
            </w:r>
            <w:r w:rsidR="002250E9" w:rsidRPr="00FF601C">
              <w:rPr>
                <w:rFonts w:ascii="Segoe UI" w:hAnsi="Segoe UI" w:cs="Segoe UI"/>
              </w:rPr>
              <w:t>She had</w:t>
            </w:r>
            <w:r w:rsidRPr="00FF601C">
              <w:rPr>
                <w:rFonts w:ascii="Segoe UI" w:hAnsi="Segoe UI" w:cs="Segoe UI"/>
              </w:rPr>
              <w:t xml:space="preserve"> been involved with the LHRC through the shift from the old regulations to the current regulations.  </w:t>
            </w:r>
            <w:r w:rsidR="005E0263" w:rsidRPr="00FF601C">
              <w:rPr>
                <w:rFonts w:ascii="Segoe UI" w:hAnsi="Segoe UI" w:cs="Segoe UI"/>
              </w:rPr>
              <w:t>She</w:t>
            </w:r>
            <w:r w:rsidR="00C950D1" w:rsidRPr="00FF601C">
              <w:rPr>
                <w:rFonts w:ascii="Segoe UI" w:hAnsi="Segoe UI" w:cs="Segoe UI"/>
              </w:rPr>
              <w:t xml:space="preserve"> voiced her concerns </w:t>
            </w:r>
            <w:r w:rsidR="005E0263" w:rsidRPr="00FF601C">
              <w:rPr>
                <w:rFonts w:ascii="Segoe UI" w:hAnsi="Segoe UI" w:cs="Segoe UI"/>
              </w:rPr>
              <w:t>about the change</w:t>
            </w:r>
            <w:r w:rsidR="00C950D1" w:rsidRPr="00FF601C">
              <w:rPr>
                <w:rFonts w:ascii="Segoe UI" w:hAnsi="Segoe UI" w:cs="Segoe UI"/>
              </w:rPr>
              <w:t>s</w:t>
            </w:r>
            <w:r w:rsidRPr="00FF601C">
              <w:rPr>
                <w:rFonts w:ascii="Segoe UI" w:hAnsi="Segoe UI" w:cs="Segoe UI"/>
              </w:rPr>
              <w:t xml:space="preserve"> in the system. </w:t>
            </w:r>
          </w:p>
        </w:tc>
        <w:tc>
          <w:tcPr>
            <w:tcW w:w="808" w:type="dxa"/>
            <w:tcMar>
              <w:left w:w="29" w:type="dxa"/>
              <w:bottom w:w="86" w:type="dxa"/>
              <w:right w:w="29" w:type="dxa"/>
            </w:tcMar>
          </w:tcPr>
          <w:p w:rsidR="003E0B6C" w:rsidRPr="00FF601C" w:rsidRDefault="003E0B6C" w:rsidP="004C2B08">
            <w:pPr>
              <w:widowControl w:val="0"/>
              <w:contextualSpacing/>
              <w:rPr>
                <w:rFonts w:ascii="Segoe UI" w:hAnsi="Segoe UI" w:cs="Segoe UI"/>
                <w:bCs/>
                <w:iCs/>
              </w:rPr>
            </w:pPr>
          </w:p>
        </w:tc>
      </w:tr>
      <w:tr w:rsidR="00FF601C" w:rsidRPr="00FF601C" w:rsidTr="005327B7">
        <w:trPr>
          <w:tblCellSpacing w:w="72" w:type="dxa"/>
        </w:trPr>
        <w:tc>
          <w:tcPr>
            <w:tcW w:w="1778" w:type="dxa"/>
            <w:tcMar>
              <w:left w:w="29" w:type="dxa"/>
              <w:bottom w:w="86" w:type="dxa"/>
              <w:right w:w="29" w:type="dxa"/>
            </w:tcMar>
          </w:tcPr>
          <w:p w:rsidR="00DA23CE" w:rsidRPr="00FF601C" w:rsidRDefault="00DA23CE" w:rsidP="00DA23CE">
            <w:pPr>
              <w:widowControl w:val="0"/>
              <w:contextualSpacing/>
              <w:rPr>
                <w:rFonts w:ascii="Segoe UI" w:hAnsi="Segoe UI" w:cs="Segoe UI"/>
                <w:bCs/>
                <w:iCs/>
              </w:rPr>
            </w:pPr>
            <w:r w:rsidRPr="00FF601C">
              <w:rPr>
                <w:rFonts w:ascii="Segoe UI" w:hAnsi="Segoe UI" w:cs="Segoe UI"/>
                <w:b/>
                <w:bCs/>
                <w:iCs/>
              </w:rPr>
              <w:t xml:space="preserve">Facility Overview: </w:t>
            </w:r>
            <w:r w:rsidRPr="00FF601C">
              <w:rPr>
                <w:rFonts w:ascii="Segoe UI" w:hAnsi="Segoe UI" w:cs="Segoe UI"/>
                <w:bCs/>
                <w:iCs/>
              </w:rPr>
              <w:t>Western State Hospital</w:t>
            </w:r>
          </w:p>
        </w:tc>
        <w:tc>
          <w:tcPr>
            <w:tcW w:w="7364" w:type="dxa"/>
            <w:gridSpan w:val="3"/>
            <w:tcMar>
              <w:left w:w="29" w:type="dxa"/>
              <w:bottom w:w="86" w:type="dxa"/>
              <w:right w:w="29" w:type="dxa"/>
            </w:tcMar>
          </w:tcPr>
          <w:p w:rsidR="007F68D0" w:rsidRPr="00FF601C" w:rsidRDefault="00DA23CE" w:rsidP="006F1116">
            <w:pPr>
              <w:ind w:left="31"/>
              <w:contextualSpacing/>
              <w:rPr>
                <w:rFonts w:ascii="Segoe UI" w:eastAsia="Times New Roman" w:hAnsi="Segoe UI" w:cs="Segoe UI"/>
              </w:rPr>
            </w:pPr>
            <w:r w:rsidRPr="00FF601C">
              <w:rPr>
                <w:rFonts w:ascii="Segoe UI" w:eastAsia="Times New Roman" w:hAnsi="Segoe UI" w:cs="Segoe UI"/>
              </w:rPr>
              <w:t>At 9:33, Maynard Ritchie, Human Rights Advocate</w:t>
            </w:r>
            <w:r w:rsidR="007F68D0" w:rsidRPr="00FF601C">
              <w:rPr>
                <w:rFonts w:ascii="Segoe UI" w:eastAsia="Times New Roman" w:hAnsi="Segoe UI" w:cs="Segoe UI"/>
              </w:rPr>
              <w:t xml:space="preserve">, CCCA and WSH, </w:t>
            </w:r>
            <w:r w:rsidRPr="00FF601C">
              <w:rPr>
                <w:rFonts w:ascii="Segoe UI" w:eastAsia="Times New Roman" w:hAnsi="Segoe UI" w:cs="Segoe UI"/>
              </w:rPr>
              <w:t>presented</w:t>
            </w:r>
            <w:r w:rsidR="007F68D0" w:rsidRPr="00FF601C">
              <w:rPr>
                <w:rFonts w:ascii="Segoe UI" w:eastAsia="Times New Roman" w:hAnsi="Segoe UI" w:cs="Segoe UI"/>
              </w:rPr>
              <w:t xml:space="preserve"> </w:t>
            </w:r>
            <w:r w:rsidR="001840E7" w:rsidRPr="00FF601C">
              <w:rPr>
                <w:rFonts w:ascii="Segoe UI" w:eastAsia="Times New Roman" w:hAnsi="Segoe UI" w:cs="Segoe UI"/>
              </w:rPr>
              <w:t>the</w:t>
            </w:r>
            <w:r w:rsidR="007F68D0" w:rsidRPr="00FF601C">
              <w:rPr>
                <w:rFonts w:ascii="Segoe UI" w:eastAsia="Times New Roman" w:hAnsi="Segoe UI" w:cs="Segoe UI"/>
              </w:rPr>
              <w:t xml:space="preserve"> </w:t>
            </w:r>
            <w:r w:rsidR="001840E7" w:rsidRPr="00FF601C">
              <w:rPr>
                <w:rFonts w:ascii="Segoe UI" w:eastAsia="Times New Roman" w:hAnsi="Segoe UI" w:cs="Segoe UI"/>
              </w:rPr>
              <w:t>Facility Overview Report for</w:t>
            </w:r>
            <w:r w:rsidR="007F68D0" w:rsidRPr="00FF601C">
              <w:rPr>
                <w:rFonts w:ascii="Segoe UI" w:eastAsia="Times New Roman" w:hAnsi="Segoe UI" w:cs="Segoe UI"/>
              </w:rPr>
              <w:t xml:space="preserve"> WSH</w:t>
            </w:r>
            <w:r w:rsidR="00146DE0" w:rsidRPr="00FF601C">
              <w:rPr>
                <w:rFonts w:ascii="Segoe UI" w:eastAsia="Times New Roman" w:hAnsi="Segoe UI" w:cs="Segoe UI"/>
              </w:rPr>
              <w:t xml:space="preserve"> covering the time period of July </w:t>
            </w:r>
            <w:r w:rsidR="001840E7" w:rsidRPr="00FF601C">
              <w:rPr>
                <w:rFonts w:ascii="Segoe UI" w:eastAsia="Times New Roman" w:hAnsi="Segoe UI" w:cs="Segoe UI"/>
              </w:rPr>
              <w:t>-</w:t>
            </w:r>
            <w:r w:rsidR="00146DE0" w:rsidRPr="00FF601C">
              <w:rPr>
                <w:rFonts w:ascii="Segoe UI" w:eastAsia="Times New Roman" w:hAnsi="Segoe UI" w:cs="Segoe UI"/>
              </w:rPr>
              <w:t xml:space="preserve"> September 2018.</w:t>
            </w:r>
            <w:r w:rsidR="007F68D0" w:rsidRPr="00FF601C">
              <w:rPr>
                <w:rFonts w:ascii="Segoe UI" w:eastAsia="Times New Roman" w:hAnsi="Segoe UI" w:cs="Segoe UI"/>
              </w:rPr>
              <w:t xml:space="preserve">  Mr. Ritchie reported on incidents of seclusion and restraint, both p</w:t>
            </w:r>
            <w:r w:rsidRPr="00FF601C">
              <w:rPr>
                <w:rFonts w:ascii="Segoe UI" w:eastAsia="Times New Roman" w:hAnsi="Segoe UI" w:cs="Segoe UI"/>
              </w:rPr>
              <w:t>hysical and mechanical</w:t>
            </w:r>
            <w:r w:rsidR="001B4098" w:rsidRPr="00FF601C">
              <w:rPr>
                <w:rFonts w:ascii="Segoe UI" w:eastAsia="Times New Roman" w:hAnsi="Segoe UI" w:cs="Segoe UI"/>
              </w:rPr>
              <w:t xml:space="preserve">, and </w:t>
            </w:r>
            <w:r w:rsidR="007F68D0" w:rsidRPr="00FF601C">
              <w:rPr>
                <w:rFonts w:ascii="Segoe UI" w:eastAsia="Times New Roman" w:hAnsi="Segoe UI" w:cs="Segoe UI"/>
              </w:rPr>
              <w:t>on a</w:t>
            </w:r>
            <w:r w:rsidRPr="00FF601C">
              <w:rPr>
                <w:rFonts w:ascii="Segoe UI" w:eastAsia="Times New Roman" w:hAnsi="Segoe UI" w:cs="Segoe UI"/>
              </w:rPr>
              <w:t xml:space="preserve">buse </w:t>
            </w:r>
            <w:r w:rsidR="007F68D0" w:rsidRPr="00FF601C">
              <w:rPr>
                <w:rFonts w:ascii="Segoe UI" w:eastAsia="Times New Roman" w:hAnsi="Segoe UI" w:cs="Segoe UI"/>
              </w:rPr>
              <w:t xml:space="preserve">and neglect </w:t>
            </w:r>
            <w:r w:rsidRPr="00FF601C">
              <w:rPr>
                <w:rFonts w:ascii="Segoe UI" w:eastAsia="Times New Roman" w:hAnsi="Segoe UI" w:cs="Segoe UI"/>
              </w:rPr>
              <w:t>allegations</w:t>
            </w:r>
            <w:r w:rsidR="00784917" w:rsidRPr="00FF601C">
              <w:rPr>
                <w:rFonts w:ascii="Segoe UI" w:eastAsia="Times New Roman" w:hAnsi="Segoe UI" w:cs="Segoe UI"/>
              </w:rPr>
              <w:t xml:space="preserve">.  There were 3 restrictive treatment plans reviewed by the LHRC.  </w:t>
            </w:r>
          </w:p>
          <w:p w:rsidR="00784917" w:rsidRPr="00FF601C" w:rsidRDefault="00784917" w:rsidP="006F1116">
            <w:pPr>
              <w:ind w:left="31"/>
              <w:contextualSpacing/>
              <w:rPr>
                <w:rFonts w:ascii="Segoe UI" w:eastAsia="Times New Roman" w:hAnsi="Segoe UI" w:cs="Segoe UI"/>
              </w:rPr>
            </w:pPr>
          </w:p>
          <w:p w:rsidR="00DA23CE" w:rsidRPr="00FF601C" w:rsidRDefault="007F68D0" w:rsidP="006F1116">
            <w:pPr>
              <w:ind w:left="31"/>
              <w:contextualSpacing/>
              <w:rPr>
                <w:rFonts w:ascii="Segoe UI" w:eastAsia="Times New Roman" w:hAnsi="Segoe UI" w:cs="Segoe UI"/>
              </w:rPr>
            </w:pPr>
            <w:r w:rsidRPr="00FF601C">
              <w:rPr>
                <w:rFonts w:ascii="Segoe UI" w:eastAsia="Times New Roman" w:hAnsi="Segoe UI" w:cs="Segoe UI"/>
              </w:rPr>
              <w:t>A</w:t>
            </w:r>
            <w:r w:rsidR="00132804" w:rsidRPr="00FF601C">
              <w:rPr>
                <w:rFonts w:ascii="Segoe UI" w:eastAsia="Times New Roman" w:hAnsi="Segoe UI" w:cs="Segoe UI"/>
              </w:rPr>
              <w:t>s</w:t>
            </w:r>
            <w:r w:rsidRPr="00FF601C">
              <w:rPr>
                <w:rFonts w:ascii="Segoe UI" w:eastAsia="Times New Roman" w:hAnsi="Segoe UI" w:cs="Segoe UI"/>
              </w:rPr>
              <w:t xml:space="preserve"> the human rights advocate for CCCA</w:t>
            </w:r>
            <w:r w:rsidR="00132804" w:rsidRPr="00FF601C">
              <w:rPr>
                <w:rFonts w:ascii="Segoe UI" w:eastAsia="Times New Roman" w:hAnsi="Segoe UI" w:cs="Segoe UI"/>
              </w:rPr>
              <w:t>,</w:t>
            </w:r>
            <w:r w:rsidRPr="00FF601C">
              <w:rPr>
                <w:rFonts w:ascii="Segoe UI" w:eastAsia="Times New Roman" w:hAnsi="Segoe UI" w:cs="Segoe UI"/>
              </w:rPr>
              <w:t xml:space="preserve"> </w:t>
            </w:r>
            <w:r w:rsidR="00132804" w:rsidRPr="00FF601C">
              <w:rPr>
                <w:rFonts w:ascii="Segoe UI" w:eastAsia="Times New Roman" w:hAnsi="Segoe UI" w:cs="Segoe UI"/>
              </w:rPr>
              <w:t xml:space="preserve">Mr. </w:t>
            </w:r>
            <w:r w:rsidR="00DA23CE" w:rsidRPr="00FF601C">
              <w:rPr>
                <w:rFonts w:ascii="Segoe UI" w:eastAsia="Times New Roman" w:hAnsi="Segoe UI" w:cs="Segoe UI"/>
              </w:rPr>
              <w:t xml:space="preserve">Ritchie </w:t>
            </w:r>
            <w:r w:rsidR="00132804" w:rsidRPr="00FF601C">
              <w:rPr>
                <w:rFonts w:ascii="Segoe UI" w:eastAsia="Times New Roman" w:hAnsi="Segoe UI" w:cs="Segoe UI"/>
              </w:rPr>
              <w:t xml:space="preserve">stops by </w:t>
            </w:r>
            <w:r w:rsidR="001B4098" w:rsidRPr="00FF601C">
              <w:rPr>
                <w:rFonts w:ascii="Segoe UI" w:eastAsia="Times New Roman" w:hAnsi="Segoe UI" w:cs="Segoe UI"/>
              </w:rPr>
              <w:t xml:space="preserve">the facility a few times </w:t>
            </w:r>
            <w:r w:rsidR="00132804" w:rsidRPr="00FF601C">
              <w:rPr>
                <w:rFonts w:ascii="Segoe UI" w:eastAsia="Times New Roman" w:hAnsi="Segoe UI" w:cs="Segoe UI"/>
              </w:rPr>
              <w:t>a week to walk</w:t>
            </w:r>
            <w:r w:rsidR="00DA23CE" w:rsidRPr="00FF601C">
              <w:rPr>
                <w:rFonts w:ascii="Segoe UI" w:eastAsia="Times New Roman" w:hAnsi="Segoe UI" w:cs="Segoe UI"/>
              </w:rPr>
              <w:t xml:space="preserve"> the halls</w:t>
            </w:r>
            <w:r w:rsidR="00132804" w:rsidRPr="00FF601C">
              <w:rPr>
                <w:rFonts w:ascii="Segoe UI" w:eastAsia="Times New Roman" w:hAnsi="Segoe UI" w:cs="Segoe UI"/>
              </w:rPr>
              <w:t xml:space="preserve"> and check on the children</w:t>
            </w:r>
            <w:r w:rsidR="00DA23CE" w:rsidRPr="00FF601C">
              <w:rPr>
                <w:rFonts w:ascii="Segoe UI" w:eastAsia="Times New Roman" w:hAnsi="Segoe UI" w:cs="Segoe UI"/>
              </w:rPr>
              <w:t xml:space="preserve">. </w:t>
            </w:r>
            <w:r w:rsidR="001B4098" w:rsidRPr="00FF601C">
              <w:rPr>
                <w:rFonts w:ascii="Segoe UI" w:eastAsia="Times New Roman" w:hAnsi="Segoe UI" w:cs="Segoe UI"/>
              </w:rPr>
              <w:t xml:space="preserve"> </w:t>
            </w:r>
            <w:r w:rsidR="00132804" w:rsidRPr="00FF601C">
              <w:rPr>
                <w:rFonts w:ascii="Segoe UI" w:eastAsia="Times New Roman" w:hAnsi="Segoe UI" w:cs="Segoe UI"/>
              </w:rPr>
              <w:t>He e</w:t>
            </w:r>
            <w:r w:rsidR="00DA23CE" w:rsidRPr="00FF601C">
              <w:rPr>
                <w:rFonts w:ascii="Segoe UI" w:eastAsia="Times New Roman" w:hAnsi="Segoe UI" w:cs="Segoe UI"/>
              </w:rPr>
              <w:t xml:space="preserve">stablishes communication with </w:t>
            </w:r>
            <w:r w:rsidR="001B4098" w:rsidRPr="00FF601C">
              <w:rPr>
                <w:rFonts w:ascii="Segoe UI" w:eastAsia="Times New Roman" w:hAnsi="Segoe UI" w:cs="Segoe UI"/>
              </w:rPr>
              <w:t xml:space="preserve">each of </w:t>
            </w:r>
            <w:r w:rsidR="00DA23CE" w:rsidRPr="00FF601C">
              <w:rPr>
                <w:rFonts w:ascii="Segoe UI" w:eastAsia="Times New Roman" w:hAnsi="Segoe UI" w:cs="Segoe UI"/>
              </w:rPr>
              <w:t>them and just talks with them</w:t>
            </w:r>
            <w:r w:rsidR="001B4098" w:rsidRPr="00FF601C">
              <w:rPr>
                <w:rFonts w:ascii="Segoe UI" w:eastAsia="Times New Roman" w:hAnsi="Segoe UI" w:cs="Segoe UI"/>
              </w:rPr>
              <w:t xml:space="preserve"> in a friendly way that fosters trust</w:t>
            </w:r>
            <w:r w:rsidR="00DA23CE" w:rsidRPr="00FF601C">
              <w:rPr>
                <w:rFonts w:ascii="Segoe UI" w:eastAsia="Times New Roman" w:hAnsi="Segoe UI" w:cs="Segoe UI"/>
              </w:rPr>
              <w:t>.</w:t>
            </w:r>
            <w:r w:rsidR="001B4098" w:rsidRPr="00FF601C">
              <w:rPr>
                <w:rFonts w:ascii="Segoe UI" w:eastAsia="Times New Roman" w:hAnsi="Segoe UI" w:cs="Segoe UI"/>
              </w:rPr>
              <w:t xml:space="preserve">  While</w:t>
            </w:r>
            <w:r w:rsidR="00132804" w:rsidRPr="00FF601C">
              <w:rPr>
                <w:rFonts w:ascii="Segoe UI" w:eastAsia="Times New Roman" w:hAnsi="Segoe UI" w:cs="Segoe UI"/>
              </w:rPr>
              <w:t xml:space="preserve"> doing so he h</w:t>
            </w:r>
            <w:r w:rsidR="00DA23CE" w:rsidRPr="00FF601C">
              <w:rPr>
                <w:rFonts w:ascii="Segoe UI" w:eastAsia="Times New Roman" w:hAnsi="Segoe UI" w:cs="Segoe UI"/>
              </w:rPr>
              <w:t xml:space="preserve">as seen some very </w:t>
            </w:r>
            <w:r w:rsidR="00DA23CE" w:rsidRPr="00FF601C">
              <w:rPr>
                <w:rFonts w:ascii="Segoe UI" w:eastAsia="Times New Roman" w:hAnsi="Segoe UI" w:cs="Segoe UI"/>
              </w:rPr>
              <w:lastRenderedPageBreak/>
              <w:t>good things</w:t>
            </w:r>
            <w:r w:rsidR="00132804" w:rsidRPr="00FF601C">
              <w:rPr>
                <w:rFonts w:ascii="Segoe UI" w:eastAsia="Times New Roman" w:hAnsi="Segoe UI" w:cs="Segoe UI"/>
              </w:rPr>
              <w:t>, such as t</w:t>
            </w:r>
            <w:r w:rsidR="00DA23CE" w:rsidRPr="00FF601C">
              <w:rPr>
                <w:rFonts w:ascii="Segoe UI" w:eastAsia="Times New Roman" w:hAnsi="Segoe UI" w:cs="Segoe UI"/>
              </w:rPr>
              <w:t>eenagers making brownies</w:t>
            </w:r>
            <w:r w:rsidR="00132804" w:rsidRPr="00FF601C">
              <w:rPr>
                <w:rFonts w:ascii="Segoe UI" w:eastAsia="Times New Roman" w:hAnsi="Segoe UI" w:cs="Segoe UI"/>
              </w:rPr>
              <w:t xml:space="preserve"> in the cooking area and s</w:t>
            </w:r>
            <w:r w:rsidR="00DA23CE" w:rsidRPr="00FF601C">
              <w:rPr>
                <w:rFonts w:ascii="Segoe UI" w:eastAsia="Times New Roman" w:hAnsi="Segoe UI" w:cs="Segoe UI"/>
              </w:rPr>
              <w:t>taff (PNA’s) reading bed-time stories to the little one</w:t>
            </w:r>
            <w:r w:rsidR="00132804" w:rsidRPr="00FF601C">
              <w:rPr>
                <w:rFonts w:ascii="Segoe UI" w:eastAsia="Times New Roman" w:hAnsi="Segoe UI" w:cs="Segoe UI"/>
              </w:rPr>
              <w:t>s</w:t>
            </w:r>
            <w:r w:rsidR="00DA23CE" w:rsidRPr="00FF601C">
              <w:rPr>
                <w:rFonts w:ascii="Segoe UI" w:eastAsia="Times New Roman" w:hAnsi="Segoe UI" w:cs="Segoe UI"/>
              </w:rPr>
              <w:t>.</w:t>
            </w:r>
          </w:p>
          <w:p w:rsidR="00DA23CE" w:rsidRPr="00FF601C" w:rsidRDefault="00DA23CE" w:rsidP="006F1116">
            <w:pPr>
              <w:ind w:left="275" w:hanging="270"/>
              <w:contextualSpacing/>
              <w:rPr>
                <w:rFonts w:ascii="Segoe UI" w:eastAsia="Times New Roman" w:hAnsi="Segoe UI" w:cs="Segoe UI"/>
              </w:rPr>
            </w:pPr>
          </w:p>
          <w:p w:rsidR="00DA23CE" w:rsidRPr="00FF601C" w:rsidRDefault="00132804" w:rsidP="006F1116">
            <w:pPr>
              <w:ind w:left="31"/>
              <w:contextualSpacing/>
              <w:rPr>
                <w:rFonts w:ascii="Segoe UI" w:eastAsia="Times New Roman" w:hAnsi="Segoe UI" w:cs="Segoe UI"/>
              </w:rPr>
            </w:pPr>
            <w:r w:rsidRPr="00FF601C">
              <w:rPr>
                <w:rFonts w:ascii="Segoe UI" w:eastAsia="Times New Roman" w:hAnsi="Segoe UI" w:cs="Segoe UI"/>
              </w:rPr>
              <w:t xml:space="preserve">Mr. </w:t>
            </w:r>
            <w:r w:rsidR="00DA23CE" w:rsidRPr="00FF601C">
              <w:rPr>
                <w:rFonts w:ascii="Segoe UI" w:eastAsia="Times New Roman" w:hAnsi="Segoe UI" w:cs="Segoe UI"/>
              </w:rPr>
              <w:t xml:space="preserve">Ritchie provides technical support to CCCA LHRC and WSH LHRC.  </w:t>
            </w:r>
            <w:r w:rsidRPr="00FF601C">
              <w:rPr>
                <w:rFonts w:ascii="Segoe UI" w:eastAsia="Times New Roman" w:hAnsi="Segoe UI" w:cs="Segoe UI"/>
              </w:rPr>
              <w:t>He a</w:t>
            </w:r>
            <w:r w:rsidR="00DA23CE" w:rsidRPr="00FF601C">
              <w:rPr>
                <w:rFonts w:ascii="Segoe UI" w:eastAsia="Times New Roman" w:hAnsi="Segoe UI" w:cs="Segoe UI"/>
              </w:rPr>
              <w:t xml:space="preserve">grees with Tina </w:t>
            </w:r>
            <w:r w:rsidRPr="00FF601C">
              <w:rPr>
                <w:rFonts w:ascii="Segoe UI" w:eastAsia="Times New Roman" w:hAnsi="Segoe UI" w:cs="Segoe UI"/>
              </w:rPr>
              <w:t xml:space="preserve">Stelling that </w:t>
            </w:r>
            <w:r w:rsidR="00DA23CE" w:rsidRPr="00FF601C">
              <w:rPr>
                <w:rFonts w:ascii="Segoe UI" w:eastAsia="Times New Roman" w:hAnsi="Segoe UI" w:cs="Segoe UI"/>
              </w:rPr>
              <w:t>there is a learning curve</w:t>
            </w:r>
            <w:r w:rsidR="00784917" w:rsidRPr="00FF601C">
              <w:rPr>
                <w:rFonts w:ascii="Segoe UI" w:eastAsia="Times New Roman" w:hAnsi="Segoe UI" w:cs="Segoe UI"/>
              </w:rPr>
              <w:t xml:space="preserve"> with the change</w:t>
            </w:r>
            <w:r w:rsidR="001B4098" w:rsidRPr="00FF601C">
              <w:rPr>
                <w:rFonts w:ascii="Segoe UI" w:eastAsia="Times New Roman" w:hAnsi="Segoe UI" w:cs="Segoe UI"/>
              </w:rPr>
              <w:t>s</w:t>
            </w:r>
            <w:r w:rsidR="00784917" w:rsidRPr="00FF601C">
              <w:rPr>
                <w:rFonts w:ascii="Segoe UI" w:eastAsia="Times New Roman" w:hAnsi="Segoe UI" w:cs="Segoe UI"/>
              </w:rPr>
              <w:t xml:space="preserve"> in the regulations, but with t</w:t>
            </w:r>
            <w:r w:rsidR="00DA23CE" w:rsidRPr="00FF601C">
              <w:rPr>
                <w:rFonts w:ascii="Segoe UI" w:eastAsia="Times New Roman" w:hAnsi="Segoe UI" w:cs="Segoe UI"/>
              </w:rPr>
              <w:t>raini</w:t>
            </w:r>
            <w:r w:rsidR="00784917" w:rsidRPr="00FF601C">
              <w:rPr>
                <w:rFonts w:ascii="Segoe UI" w:eastAsia="Times New Roman" w:hAnsi="Segoe UI" w:cs="Segoe UI"/>
              </w:rPr>
              <w:t xml:space="preserve">ng and assistance </w:t>
            </w:r>
            <w:r w:rsidR="00DA23CE" w:rsidRPr="00FF601C">
              <w:rPr>
                <w:rFonts w:ascii="Segoe UI" w:eastAsia="Times New Roman" w:hAnsi="Segoe UI" w:cs="Segoe UI"/>
              </w:rPr>
              <w:t xml:space="preserve">from Taneika </w:t>
            </w:r>
            <w:r w:rsidR="00784917" w:rsidRPr="00FF601C">
              <w:rPr>
                <w:rFonts w:ascii="Segoe UI" w:eastAsia="Times New Roman" w:hAnsi="Segoe UI" w:cs="Segoe UI"/>
              </w:rPr>
              <w:t>Goldman, Deputy Human Rights Director, a</w:t>
            </w:r>
            <w:r w:rsidR="00DA23CE" w:rsidRPr="00FF601C">
              <w:rPr>
                <w:rFonts w:ascii="Segoe UI" w:eastAsia="Times New Roman" w:hAnsi="Segoe UI" w:cs="Segoe UI"/>
              </w:rPr>
              <w:t>nd Cassie</w:t>
            </w:r>
            <w:r w:rsidR="00784917" w:rsidRPr="00FF601C">
              <w:rPr>
                <w:rFonts w:ascii="Segoe UI" w:eastAsia="Times New Roman" w:hAnsi="Segoe UI" w:cs="Segoe UI"/>
              </w:rPr>
              <w:t xml:space="preserve"> Purtlebaugh, Regional Human Rights Manger, he has learned a great deal and the LHRCs are well supported. </w:t>
            </w:r>
          </w:p>
        </w:tc>
        <w:tc>
          <w:tcPr>
            <w:tcW w:w="808" w:type="dxa"/>
            <w:tcMar>
              <w:left w:w="29" w:type="dxa"/>
              <w:bottom w:w="86" w:type="dxa"/>
              <w:right w:w="29" w:type="dxa"/>
            </w:tcMar>
          </w:tcPr>
          <w:p w:rsidR="00DA23CE" w:rsidRPr="00FF601C" w:rsidRDefault="00DA23CE" w:rsidP="002F7906">
            <w:pPr>
              <w:widowControl w:val="0"/>
              <w:contextualSpacing/>
              <w:rPr>
                <w:rFonts w:ascii="Segoe UI" w:hAnsi="Segoe UI" w:cs="Segoe UI"/>
                <w:bCs/>
                <w:iCs/>
              </w:rPr>
            </w:pPr>
          </w:p>
        </w:tc>
      </w:tr>
      <w:tr w:rsidR="00FF601C" w:rsidRPr="00FF601C" w:rsidTr="005327B7">
        <w:trPr>
          <w:tblCellSpacing w:w="72" w:type="dxa"/>
        </w:trPr>
        <w:tc>
          <w:tcPr>
            <w:tcW w:w="1778" w:type="dxa"/>
            <w:tcMar>
              <w:left w:w="29" w:type="dxa"/>
              <w:bottom w:w="86" w:type="dxa"/>
              <w:right w:w="29" w:type="dxa"/>
            </w:tcMar>
          </w:tcPr>
          <w:p w:rsidR="00DE3995" w:rsidRPr="00FF601C" w:rsidRDefault="00DE3995" w:rsidP="00DA23CE">
            <w:pPr>
              <w:widowControl w:val="0"/>
              <w:contextualSpacing/>
              <w:rPr>
                <w:rFonts w:ascii="Segoe UI" w:hAnsi="Segoe UI" w:cs="Segoe UI"/>
                <w:b/>
                <w:bCs/>
                <w:iCs/>
              </w:rPr>
            </w:pPr>
            <w:r w:rsidRPr="00FF601C">
              <w:rPr>
                <w:rFonts w:ascii="Segoe UI" w:hAnsi="Segoe UI" w:cs="Segoe UI"/>
                <w:b/>
                <w:bCs/>
                <w:iCs/>
              </w:rPr>
              <w:lastRenderedPageBreak/>
              <w:t>Other</w:t>
            </w:r>
          </w:p>
        </w:tc>
        <w:tc>
          <w:tcPr>
            <w:tcW w:w="7364" w:type="dxa"/>
            <w:gridSpan w:val="3"/>
            <w:tcMar>
              <w:left w:w="29" w:type="dxa"/>
              <w:bottom w:w="86" w:type="dxa"/>
              <w:right w:w="29" w:type="dxa"/>
            </w:tcMar>
          </w:tcPr>
          <w:p w:rsidR="00DE3995" w:rsidRPr="00FF601C" w:rsidRDefault="00DE3995" w:rsidP="006F1116">
            <w:pPr>
              <w:ind w:left="31"/>
              <w:contextualSpacing/>
              <w:rPr>
                <w:rFonts w:ascii="Segoe UI" w:eastAsia="Times New Roman" w:hAnsi="Segoe UI" w:cs="Segoe UI"/>
              </w:rPr>
            </w:pPr>
            <w:r w:rsidRPr="00FF601C">
              <w:rPr>
                <w:rFonts w:ascii="Segoe UI" w:eastAsia="Times New Roman" w:hAnsi="Segoe UI" w:cs="Segoe UI"/>
              </w:rPr>
              <w:t xml:space="preserve">At 9:43, John Barrett reported that he met with Deb Lochart and Taneika Goldman </w:t>
            </w:r>
            <w:r w:rsidR="001B4098" w:rsidRPr="00FF601C">
              <w:rPr>
                <w:rFonts w:ascii="Segoe UI" w:eastAsia="Times New Roman" w:hAnsi="Segoe UI" w:cs="Segoe UI"/>
              </w:rPr>
              <w:t>to</w:t>
            </w:r>
            <w:r w:rsidRPr="00FF601C">
              <w:rPr>
                <w:rFonts w:ascii="Segoe UI" w:eastAsia="Times New Roman" w:hAnsi="Segoe UI" w:cs="Segoe UI"/>
              </w:rPr>
              <w:t xml:space="preserve"> discussed VCBR RAC meetings and other issues regarding VCBR.  </w:t>
            </w:r>
            <w:r w:rsidR="00550742" w:rsidRPr="00FF601C">
              <w:rPr>
                <w:rFonts w:ascii="Segoe UI" w:eastAsia="Times New Roman" w:hAnsi="Segoe UI" w:cs="Segoe UI"/>
              </w:rPr>
              <w:t>Taneika Goldman said th</w:t>
            </w:r>
            <w:r w:rsidRPr="00FF601C">
              <w:rPr>
                <w:rFonts w:ascii="Segoe UI" w:eastAsia="Times New Roman" w:hAnsi="Segoe UI" w:cs="Segoe UI"/>
              </w:rPr>
              <w:t>e SHRC will receive</w:t>
            </w:r>
            <w:r w:rsidR="000A6BDA" w:rsidRPr="00FF601C">
              <w:rPr>
                <w:rFonts w:ascii="Segoe UI" w:eastAsia="Times New Roman" w:hAnsi="Segoe UI" w:cs="Segoe UI"/>
              </w:rPr>
              <w:t xml:space="preserve"> quarterly advocate </w:t>
            </w:r>
            <w:r w:rsidRPr="00FF601C">
              <w:rPr>
                <w:rFonts w:ascii="Segoe UI" w:eastAsia="Times New Roman" w:hAnsi="Segoe UI" w:cs="Segoe UI"/>
              </w:rPr>
              <w:t>reports</w:t>
            </w:r>
            <w:r w:rsidR="000A6BDA" w:rsidRPr="00FF601C">
              <w:rPr>
                <w:rFonts w:ascii="Segoe UI" w:eastAsia="Times New Roman" w:hAnsi="Segoe UI" w:cs="Segoe UI"/>
              </w:rPr>
              <w:t xml:space="preserve"> from VCBR Advocate Cheryl Young</w:t>
            </w:r>
            <w:r w:rsidRPr="00FF601C">
              <w:rPr>
                <w:rFonts w:ascii="Segoe UI" w:eastAsia="Times New Roman" w:hAnsi="Segoe UI" w:cs="Segoe UI"/>
              </w:rPr>
              <w:t xml:space="preserve"> </w:t>
            </w:r>
            <w:r w:rsidR="000A6BDA" w:rsidRPr="00FF601C">
              <w:rPr>
                <w:rFonts w:ascii="Segoe UI" w:eastAsia="Times New Roman" w:hAnsi="Segoe UI" w:cs="Segoe UI"/>
              </w:rPr>
              <w:t xml:space="preserve">to keep the committee informed of systemic concerns, policies and initiatives. </w:t>
            </w:r>
          </w:p>
          <w:p w:rsidR="00550742" w:rsidRPr="00FF601C" w:rsidRDefault="00550742" w:rsidP="006F1116">
            <w:pPr>
              <w:ind w:left="31"/>
              <w:contextualSpacing/>
              <w:rPr>
                <w:rFonts w:ascii="Segoe UI" w:eastAsia="Times New Roman" w:hAnsi="Segoe UI" w:cs="Segoe UI"/>
              </w:rPr>
            </w:pPr>
          </w:p>
          <w:p w:rsidR="00550742" w:rsidRPr="00FF601C" w:rsidRDefault="00550742" w:rsidP="006F1116">
            <w:pPr>
              <w:ind w:left="31"/>
              <w:contextualSpacing/>
              <w:rPr>
                <w:rFonts w:ascii="Segoe UI" w:eastAsia="Times New Roman" w:hAnsi="Segoe UI" w:cs="Segoe UI"/>
              </w:rPr>
            </w:pPr>
            <w:r w:rsidRPr="00FF601C">
              <w:rPr>
                <w:rFonts w:ascii="Segoe UI" w:eastAsia="Times New Roman" w:hAnsi="Segoe UI" w:cs="Segoe UI"/>
              </w:rPr>
              <w:t xml:space="preserve">Deb Lochart will talk with the Attorney General’s </w:t>
            </w:r>
            <w:r w:rsidR="00780D6A" w:rsidRPr="00FF601C">
              <w:rPr>
                <w:rFonts w:ascii="Segoe UI" w:eastAsia="Times New Roman" w:hAnsi="Segoe UI" w:cs="Segoe UI"/>
              </w:rPr>
              <w:t>Office</w:t>
            </w:r>
            <w:r w:rsidRPr="00FF601C">
              <w:rPr>
                <w:rFonts w:ascii="Segoe UI" w:eastAsia="Times New Roman" w:hAnsi="Segoe UI" w:cs="Segoe UI"/>
              </w:rPr>
              <w:t xml:space="preserve"> about having Braden Curtis come to an SHRC meeting to give his presentation on the DOJ Settlement Agreement.  </w:t>
            </w:r>
          </w:p>
        </w:tc>
        <w:tc>
          <w:tcPr>
            <w:tcW w:w="808" w:type="dxa"/>
            <w:tcMar>
              <w:left w:w="29" w:type="dxa"/>
              <w:bottom w:w="86" w:type="dxa"/>
              <w:right w:w="29" w:type="dxa"/>
            </w:tcMar>
          </w:tcPr>
          <w:p w:rsidR="00DE3995" w:rsidRPr="00FF601C" w:rsidRDefault="00DE3995" w:rsidP="002F7906">
            <w:pPr>
              <w:widowControl w:val="0"/>
              <w:contextualSpacing/>
              <w:rPr>
                <w:rFonts w:ascii="Segoe UI" w:hAnsi="Segoe UI" w:cs="Segoe UI"/>
                <w:bCs/>
                <w:iCs/>
              </w:rPr>
            </w:pPr>
          </w:p>
        </w:tc>
      </w:tr>
      <w:tr w:rsidR="00FF601C" w:rsidRPr="00FF601C" w:rsidTr="005327B7">
        <w:trPr>
          <w:tblCellSpacing w:w="72" w:type="dxa"/>
        </w:trPr>
        <w:tc>
          <w:tcPr>
            <w:tcW w:w="1778" w:type="dxa"/>
            <w:tcMar>
              <w:left w:w="29" w:type="dxa"/>
              <w:bottom w:w="86" w:type="dxa"/>
              <w:right w:w="29" w:type="dxa"/>
            </w:tcMar>
          </w:tcPr>
          <w:p w:rsidR="00780D6A" w:rsidRPr="00FF601C" w:rsidRDefault="00780D6A" w:rsidP="00844B10">
            <w:pPr>
              <w:ind w:left="22"/>
              <w:contextualSpacing/>
              <w:rPr>
                <w:rFonts w:ascii="Segoe UI" w:hAnsi="Segoe UI" w:cs="Segoe UI"/>
                <w:bCs/>
              </w:rPr>
            </w:pPr>
            <w:r w:rsidRPr="00FF601C">
              <w:rPr>
                <w:rFonts w:ascii="Segoe UI" w:hAnsi="Segoe UI" w:cs="Segoe UI"/>
                <w:b/>
              </w:rPr>
              <w:t>Subcommittee Reports</w:t>
            </w:r>
          </w:p>
        </w:tc>
        <w:tc>
          <w:tcPr>
            <w:tcW w:w="7364" w:type="dxa"/>
            <w:gridSpan w:val="3"/>
            <w:tcMar>
              <w:left w:w="29" w:type="dxa"/>
              <w:bottom w:w="86" w:type="dxa"/>
              <w:right w:w="29" w:type="dxa"/>
            </w:tcMar>
          </w:tcPr>
          <w:p w:rsidR="00780D6A" w:rsidRPr="00FF601C" w:rsidRDefault="00780D6A" w:rsidP="006F1116">
            <w:pPr>
              <w:contextualSpacing/>
              <w:rPr>
                <w:rFonts w:ascii="Segoe UI" w:hAnsi="Segoe UI" w:cs="Segoe UI"/>
              </w:rPr>
            </w:pPr>
            <w:r w:rsidRPr="00FF601C">
              <w:rPr>
                <w:rFonts w:ascii="Segoe UI" w:hAnsi="Segoe UI" w:cs="Segoe UI"/>
              </w:rPr>
              <w:t xml:space="preserve">At 9:48, John Barrett asked for subcommittee updates.  </w:t>
            </w:r>
          </w:p>
          <w:p w:rsidR="00780D6A" w:rsidRPr="00FF601C" w:rsidRDefault="00780D6A" w:rsidP="006F1116">
            <w:pPr>
              <w:contextualSpacing/>
              <w:rPr>
                <w:rFonts w:ascii="Segoe UI" w:hAnsi="Segoe UI" w:cs="Segoe UI"/>
              </w:rPr>
            </w:pPr>
          </w:p>
          <w:p w:rsidR="00780D6A" w:rsidRPr="00FF601C" w:rsidRDefault="00780D6A" w:rsidP="006F1116">
            <w:pPr>
              <w:contextualSpacing/>
              <w:rPr>
                <w:rFonts w:ascii="Segoe UI" w:hAnsi="Segoe UI" w:cs="Segoe UI"/>
              </w:rPr>
            </w:pPr>
            <w:r w:rsidRPr="00FF601C">
              <w:rPr>
                <w:rFonts w:ascii="Segoe UI" w:hAnsi="Segoe UI" w:cs="Segoe UI"/>
                <w:u w:val="single"/>
              </w:rPr>
              <w:t>Membership Subcommittee:</w:t>
            </w:r>
            <w:r w:rsidRPr="00FF601C">
              <w:rPr>
                <w:rFonts w:ascii="Segoe UI" w:hAnsi="Segoe UI" w:cs="Segoe UI"/>
              </w:rPr>
              <w:t xml:space="preserve"> Will Childers, Chair</w:t>
            </w:r>
            <w:r w:rsidR="00CB72D1" w:rsidRPr="00FF601C">
              <w:rPr>
                <w:rFonts w:ascii="Segoe UI" w:hAnsi="Segoe UI" w:cs="Segoe UI"/>
              </w:rPr>
              <w:t>person</w:t>
            </w:r>
            <w:r w:rsidRPr="00FF601C">
              <w:rPr>
                <w:rFonts w:ascii="Segoe UI" w:hAnsi="Segoe UI" w:cs="Segoe UI"/>
              </w:rPr>
              <w:t>; Julie Allen.</w:t>
            </w:r>
          </w:p>
          <w:p w:rsidR="00780D6A" w:rsidRPr="00FF601C" w:rsidRDefault="00CB72D1" w:rsidP="006F1116">
            <w:pPr>
              <w:contextualSpacing/>
              <w:rPr>
                <w:rFonts w:ascii="Segoe UI" w:hAnsi="Segoe UI" w:cs="Segoe UI"/>
              </w:rPr>
            </w:pPr>
            <w:r w:rsidRPr="00FF601C">
              <w:rPr>
                <w:rFonts w:ascii="Segoe UI" w:hAnsi="Segoe UI" w:cs="Segoe UI"/>
              </w:rPr>
              <w:t xml:space="preserve">SHRC applicant </w:t>
            </w:r>
            <w:r w:rsidR="00780D6A" w:rsidRPr="00FF601C">
              <w:rPr>
                <w:rFonts w:ascii="Segoe UI" w:hAnsi="Segoe UI" w:cs="Segoe UI"/>
              </w:rPr>
              <w:t>Cora Swett has been informed of the recommendation</w:t>
            </w:r>
            <w:r w:rsidR="002661EB" w:rsidRPr="00FF601C">
              <w:rPr>
                <w:rFonts w:ascii="Segoe UI" w:hAnsi="Segoe UI" w:cs="Segoe UI"/>
              </w:rPr>
              <w:t xml:space="preserve"> </w:t>
            </w:r>
            <w:r w:rsidR="00780D6A" w:rsidRPr="00FF601C">
              <w:rPr>
                <w:rFonts w:ascii="Segoe UI" w:hAnsi="Segoe UI" w:cs="Segoe UI"/>
              </w:rPr>
              <w:t>for her appointment</w:t>
            </w:r>
            <w:r w:rsidR="002661EB" w:rsidRPr="00FF601C">
              <w:rPr>
                <w:rFonts w:ascii="Segoe UI" w:hAnsi="Segoe UI" w:cs="Segoe UI"/>
              </w:rPr>
              <w:t xml:space="preserve"> to the SHRC</w:t>
            </w:r>
            <w:r w:rsidR="00780D6A" w:rsidRPr="00FF601C">
              <w:rPr>
                <w:rFonts w:ascii="Segoe UI" w:hAnsi="Segoe UI" w:cs="Segoe UI"/>
              </w:rPr>
              <w:t xml:space="preserve">.  </w:t>
            </w:r>
            <w:r w:rsidR="002661EB" w:rsidRPr="00FF601C">
              <w:rPr>
                <w:rFonts w:ascii="Segoe UI" w:hAnsi="Segoe UI" w:cs="Segoe UI"/>
              </w:rPr>
              <w:t xml:space="preserve">Ms. Swett’s recommendation will go to the State Board for consideration in April along with recommendations for reappointment of Sandy Robbins and Julie Dwyer-Allen. </w:t>
            </w:r>
            <w:r w:rsidR="00780D6A" w:rsidRPr="00FF601C">
              <w:rPr>
                <w:rFonts w:ascii="Segoe UI" w:hAnsi="Segoe UI" w:cs="Segoe UI"/>
              </w:rPr>
              <w:t xml:space="preserve">  </w:t>
            </w:r>
          </w:p>
          <w:p w:rsidR="00780D6A" w:rsidRPr="00FF601C" w:rsidRDefault="00780D6A" w:rsidP="006F1116">
            <w:pPr>
              <w:contextualSpacing/>
              <w:rPr>
                <w:rFonts w:ascii="Segoe UI" w:hAnsi="Segoe UI" w:cs="Segoe UI"/>
              </w:rPr>
            </w:pPr>
          </w:p>
          <w:p w:rsidR="00146DE0" w:rsidRPr="00FF601C" w:rsidRDefault="00780D6A" w:rsidP="00146DE0">
            <w:pPr>
              <w:contextualSpacing/>
              <w:rPr>
                <w:rFonts w:ascii="Segoe UI" w:hAnsi="Segoe UI" w:cs="Segoe UI"/>
              </w:rPr>
            </w:pPr>
            <w:r w:rsidRPr="00FF601C">
              <w:rPr>
                <w:rFonts w:ascii="Segoe UI" w:hAnsi="Segoe UI" w:cs="Segoe UI"/>
                <w:u w:val="single"/>
              </w:rPr>
              <w:t>Bylaws Subcommittee:</w:t>
            </w:r>
            <w:r w:rsidRPr="00FF601C">
              <w:rPr>
                <w:rFonts w:ascii="Segoe UI" w:hAnsi="Segoe UI" w:cs="Segoe UI"/>
              </w:rPr>
              <w:t xml:space="preserve"> Monica Lucas, Chair</w:t>
            </w:r>
            <w:r w:rsidR="00CB72D1" w:rsidRPr="00FF601C">
              <w:rPr>
                <w:rFonts w:ascii="Segoe UI" w:hAnsi="Segoe UI" w:cs="Segoe UI"/>
              </w:rPr>
              <w:t>person</w:t>
            </w:r>
            <w:r w:rsidRPr="00FF601C">
              <w:rPr>
                <w:rFonts w:ascii="Segoe UI" w:hAnsi="Segoe UI" w:cs="Segoe UI"/>
              </w:rPr>
              <w:t>; Tesha Graham</w:t>
            </w:r>
            <w:r w:rsidR="00146DE0" w:rsidRPr="00FF601C">
              <w:rPr>
                <w:rFonts w:ascii="Segoe UI" w:hAnsi="Segoe UI" w:cs="Segoe UI"/>
              </w:rPr>
              <w:t>, Taneika Goldman, Staff.</w:t>
            </w:r>
          </w:p>
          <w:p w:rsidR="00780D6A" w:rsidRPr="00FF601C" w:rsidRDefault="00780D6A" w:rsidP="006F1116">
            <w:pPr>
              <w:contextualSpacing/>
              <w:rPr>
                <w:rFonts w:ascii="Segoe UI" w:hAnsi="Segoe UI" w:cs="Segoe UI"/>
              </w:rPr>
            </w:pPr>
            <w:r w:rsidRPr="00FF601C">
              <w:rPr>
                <w:rFonts w:ascii="Segoe UI" w:hAnsi="Segoe UI" w:cs="Segoe UI"/>
              </w:rPr>
              <w:t xml:space="preserve">At </w:t>
            </w:r>
            <w:r w:rsidR="002661EB" w:rsidRPr="00FF601C">
              <w:rPr>
                <w:rFonts w:ascii="Segoe UI" w:hAnsi="Segoe UI" w:cs="Segoe UI"/>
              </w:rPr>
              <w:t>9</w:t>
            </w:r>
            <w:r w:rsidRPr="00FF601C">
              <w:rPr>
                <w:rFonts w:ascii="Segoe UI" w:hAnsi="Segoe UI" w:cs="Segoe UI"/>
              </w:rPr>
              <w:t>:4</w:t>
            </w:r>
            <w:r w:rsidR="002661EB" w:rsidRPr="00FF601C">
              <w:rPr>
                <w:rFonts w:ascii="Segoe UI" w:hAnsi="Segoe UI" w:cs="Segoe UI"/>
              </w:rPr>
              <w:t>9</w:t>
            </w:r>
            <w:r w:rsidRPr="00FF601C">
              <w:rPr>
                <w:rFonts w:ascii="Segoe UI" w:hAnsi="Segoe UI" w:cs="Segoe UI"/>
              </w:rPr>
              <w:t xml:space="preserve">, Monica Lucas </w:t>
            </w:r>
            <w:r w:rsidR="002661EB" w:rsidRPr="00FF601C">
              <w:rPr>
                <w:rFonts w:ascii="Segoe UI" w:hAnsi="Segoe UI" w:cs="Segoe UI"/>
              </w:rPr>
              <w:t xml:space="preserve">proposed updates to the SHRC bylaws.  </w:t>
            </w:r>
            <w:r w:rsidR="00213388" w:rsidRPr="00FF601C">
              <w:rPr>
                <w:rFonts w:ascii="Segoe UI" w:hAnsi="Segoe UI" w:cs="Segoe UI"/>
              </w:rPr>
              <w:t xml:space="preserve">The subcommittee </w:t>
            </w:r>
            <w:r w:rsidR="002661EB" w:rsidRPr="00FF601C">
              <w:rPr>
                <w:rFonts w:ascii="Segoe UI" w:hAnsi="Segoe UI" w:cs="Segoe UI"/>
              </w:rPr>
              <w:t xml:space="preserve">will have a draft document ready for review at the April meeting.  </w:t>
            </w:r>
            <w:r w:rsidR="00CB72D1" w:rsidRPr="00FF601C">
              <w:rPr>
                <w:rFonts w:ascii="Segoe UI" w:hAnsi="Segoe UI" w:cs="Segoe UI"/>
              </w:rPr>
              <w:t xml:space="preserve">The subcommittee will review the LHRC model bylaws and report back to the SHRC.  </w:t>
            </w:r>
          </w:p>
          <w:p w:rsidR="00780D6A" w:rsidRPr="00FF601C" w:rsidRDefault="00780D6A" w:rsidP="006F1116">
            <w:pPr>
              <w:contextualSpacing/>
              <w:rPr>
                <w:rFonts w:ascii="Segoe UI" w:hAnsi="Segoe UI" w:cs="Segoe UI"/>
              </w:rPr>
            </w:pPr>
          </w:p>
          <w:p w:rsidR="00780D6A" w:rsidRPr="00FF601C" w:rsidRDefault="00780D6A" w:rsidP="006F1116">
            <w:pPr>
              <w:contextualSpacing/>
              <w:rPr>
                <w:rFonts w:ascii="Segoe UI" w:hAnsi="Segoe UI" w:cs="Segoe UI"/>
              </w:rPr>
            </w:pPr>
            <w:r w:rsidRPr="00FF601C">
              <w:rPr>
                <w:rFonts w:ascii="Segoe UI" w:hAnsi="Segoe UI" w:cs="Segoe UI"/>
                <w:u w:val="single"/>
              </w:rPr>
              <w:t>Policy Subcommittee:</w:t>
            </w:r>
            <w:r w:rsidR="001840E7" w:rsidRPr="00FF601C">
              <w:rPr>
                <w:rFonts w:ascii="Segoe UI" w:hAnsi="Segoe UI" w:cs="Segoe UI"/>
              </w:rPr>
              <w:t xml:space="preserve"> </w:t>
            </w:r>
            <w:r w:rsidRPr="00FF601C">
              <w:rPr>
                <w:rFonts w:ascii="Segoe UI" w:hAnsi="Segoe UI" w:cs="Segoe UI"/>
              </w:rPr>
              <w:t>Sandy Robbins, Chair</w:t>
            </w:r>
            <w:r w:rsidR="00CB72D1" w:rsidRPr="00FF601C">
              <w:rPr>
                <w:rFonts w:ascii="Segoe UI" w:hAnsi="Segoe UI" w:cs="Segoe UI"/>
              </w:rPr>
              <w:t>person</w:t>
            </w:r>
            <w:r w:rsidRPr="00FF601C">
              <w:rPr>
                <w:rFonts w:ascii="Segoe UI" w:hAnsi="Segoe UI" w:cs="Segoe UI"/>
              </w:rPr>
              <w:t>; David Boehm, Taneika Goldman, Staff.</w:t>
            </w:r>
          </w:p>
          <w:p w:rsidR="00780D6A" w:rsidRPr="00FF601C" w:rsidRDefault="002661EB" w:rsidP="006F1116">
            <w:pPr>
              <w:contextualSpacing/>
              <w:rPr>
                <w:rFonts w:ascii="Segoe UI" w:hAnsi="Segoe UI" w:cs="Segoe UI"/>
              </w:rPr>
            </w:pPr>
            <w:r w:rsidRPr="00FF601C">
              <w:rPr>
                <w:rFonts w:ascii="Segoe UI" w:hAnsi="Segoe UI" w:cs="Segoe UI"/>
              </w:rPr>
              <w:t xml:space="preserve">At 9:52, Sandy Robbins proposed updates to </w:t>
            </w:r>
            <w:r w:rsidR="0049340E" w:rsidRPr="00FF601C">
              <w:rPr>
                <w:rFonts w:ascii="Segoe UI" w:hAnsi="Segoe UI" w:cs="Segoe UI"/>
              </w:rPr>
              <w:t>Departmental Instruction (DI) 209, Ensuring Access to Language and Communication Supports</w:t>
            </w:r>
            <w:r w:rsidRPr="00FF601C">
              <w:rPr>
                <w:rFonts w:ascii="Segoe UI" w:hAnsi="Segoe UI" w:cs="Segoe UI"/>
              </w:rPr>
              <w:t xml:space="preserve">.  The </w:t>
            </w:r>
            <w:r w:rsidR="0049340E" w:rsidRPr="00FF601C">
              <w:rPr>
                <w:rFonts w:ascii="Segoe UI" w:hAnsi="Segoe UI" w:cs="Segoe UI"/>
              </w:rPr>
              <w:t>s</w:t>
            </w:r>
            <w:r w:rsidRPr="00FF601C">
              <w:rPr>
                <w:rFonts w:ascii="Segoe UI" w:hAnsi="Segoe UI" w:cs="Segoe UI"/>
              </w:rPr>
              <w:t xml:space="preserve">ubcommittee recommended that the DI be reviewed by appropriate department staff to make language and references current.  </w:t>
            </w:r>
            <w:r w:rsidR="0049340E" w:rsidRPr="00FF601C">
              <w:rPr>
                <w:rFonts w:ascii="Segoe UI" w:hAnsi="Segoe UI" w:cs="Segoe UI"/>
              </w:rPr>
              <w:t xml:space="preserve">Sandy Robbins reported that </w:t>
            </w:r>
            <w:r w:rsidR="00213388" w:rsidRPr="00FF601C">
              <w:rPr>
                <w:rFonts w:ascii="Segoe UI" w:hAnsi="Segoe UI" w:cs="Segoe UI"/>
              </w:rPr>
              <w:t xml:space="preserve">David </w:t>
            </w:r>
            <w:r w:rsidR="002250E9" w:rsidRPr="00FF601C">
              <w:rPr>
                <w:rFonts w:ascii="Segoe UI" w:hAnsi="Segoe UI" w:cs="Segoe UI"/>
              </w:rPr>
              <w:t xml:space="preserve">Boehm </w:t>
            </w:r>
            <w:r w:rsidR="0049340E" w:rsidRPr="00FF601C">
              <w:rPr>
                <w:rFonts w:ascii="Segoe UI" w:hAnsi="Segoe UI" w:cs="Segoe UI"/>
              </w:rPr>
              <w:t>suggested</w:t>
            </w:r>
            <w:r w:rsidR="00213388" w:rsidRPr="00FF601C">
              <w:rPr>
                <w:rFonts w:ascii="Segoe UI" w:hAnsi="Segoe UI" w:cs="Segoe UI"/>
              </w:rPr>
              <w:t xml:space="preserve"> that facilities have</w:t>
            </w:r>
            <w:r w:rsidR="0049340E" w:rsidRPr="00FF601C">
              <w:rPr>
                <w:rFonts w:ascii="Segoe UI" w:hAnsi="Segoe UI" w:cs="Segoe UI"/>
              </w:rPr>
              <w:t xml:space="preserve"> </w:t>
            </w:r>
            <w:r w:rsidR="002250E9" w:rsidRPr="00FF601C">
              <w:rPr>
                <w:rFonts w:ascii="Segoe UI" w:hAnsi="Segoe UI" w:cs="Segoe UI"/>
              </w:rPr>
              <w:t>Facility</w:t>
            </w:r>
            <w:r w:rsidR="00213388" w:rsidRPr="00FF601C">
              <w:rPr>
                <w:rFonts w:ascii="Segoe UI" w:hAnsi="Segoe UI" w:cs="Segoe UI"/>
              </w:rPr>
              <w:t xml:space="preserve"> Instructions</w:t>
            </w:r>
            <w:r w:rsidR="0049340E" w:rsidRPr="00FF601C">
              <w:rPr>
                <w:rFonts w:ascii="Segoe UI" w:hAnsi="Segoe UI" w:cs="Segoe UI"/>
              </w:rPr>
              <w:t xml:space="preserve"> (FI</w:t>
            </w:r>
            <w:r w:rsidR="00213388" w:rsidRPr="00FF601C">
              <w:rPr>
                <w:rFonts w:ascii="Segoe UI" w:hAnsi="Segoe UI" w:cs="Segoe UI"/>
              </w:rPr>
              <w:t xml:space="preserve">) in place that are specific and </w:t>
            </w:r>
            <w:r w:rsidR="002250E9" w:rsidRPr="00FF601C">
              <w:rPr>
                <w:rFonts w:ascii="Segoe UI" w:hAnsi="Segoe UI" w:cs="Segoe UI"/>
              </w:rPr>
              <w:t>relevant</w:t>
            </w:r>
            <w:r w:rsidR="00213388" w:rsidRPr="00FF601C">
              <w:rPr>
                <w:rFonts w:ascii="Segoe UI" w:hAnsi="Segoe UI" w:cs="Segoe UI"/>
              </w:rPr>
              <w:t xml:space="preserve"> to each facility.  The </w:t>
            </w:r>
            <w:r w:rsidR="00213388" w:rsidRPr="00FF601C">
              <w:rPr>
                <w:rFonts w:ascii="Segoe UI" w:hAnsi="Segoe UI" w:cs="Segoe UI"/>
              </w:rPr>
              <w:lastRenderedPageBreak/>
              <w:t xml:space="preserve">subcommittee will work with Karen Taylor, Senior Assistant Attorney General, on developing a FOIA policy for the SHRC and the LHRCs.  </w:t>
            </w:r>
          </w:p>
          <w:p w:rsidR="00780D6A" w:rsidRPr="00FF601C" w:rsidRDefault="00780D6A" w:rsidP="006F1116">
            <w:pPr>
              <w:contextualSpacing/>
              <w:rPr>
                <w:rFonts w:ascii="Segoe UI" w:hAnsi="Segoe UI" w:cs="Segoe UI"/>
              </w:rPr>
            </w:pPr>
          </w:p>
          <w:p w:rsidR="00780D6A" w:rsidRPr="00FF601C" w:rsidRDefault="00780D6A" w:rsidP="006F1116">
            <w:pPr>
              <w:contextualSpacing/>
              <w:rPr>
                <w:rFonts w:ascii="Segoe UI" w:hAnsi="Segoe UI" w:cs="Segoe UI"/>
              </w:rPr>
            </w:pPr>
            <w:r w:rsidRPr="00FF601C">
              <w:rPr>
                <w:rFonts w:ascii="Segoe UI" w:hAnsi="Segoe UI" w:cs="Segoe UI"/>
                <w:u w:val="single"/>
              </w:rPr>
              <w:t>Officers Subcommittee:</w:t>
            </w:r>
            <w:r w:rsidRPr="00FF601C">
              <w:rPr>
                <w:rFonts w:ascii="Segoe UI" w:hAnsi="Segoe UI" w:cs="Segoe UI"/>
              </w:rPr>
              <w:t xml:space="preserve"> Pete Daniel, Chair</w:t>
            </w:r>
            <w:r w:rsidR="0049340E" w:rsidRPr="00FF601C">
              <w:rPr>
                <w:rFonts w:ascii="Segoe UI" w:hAnsi="Segoe UI" w:cs="Segoe UI"/>
              </w:rPr>
              <w:t>person</w:t>
            </w:r>
            <w:r w:rsidRPr="00FF601C">
              <w:rPr>
                <w:rFonts w:ascii="Segoe UI" w:hAnsi="Segoe UI" w:cs="Segoe UI"/>
              </w:rPr>
              <w:t>; Sandy Robbins.</w:t>
            </w:r>
          </w:p>
          <w:p w:rsidR="00780D6A" w:rsidRPr="00FF601C" w:rsidRDefault="00780D6A" w:rsidP="006F1116">
            <w:pPr>
              <w:contextualSpacing/>
              <w:rPr>
                <w:rFonts w:ascii="Segoe UI" w:hAnsi="Segoe UI" w:cs="Segoe UI"/>
              </w:rPr>
            </w:pPr>
            <w:r w:rsidRPr="00FF601C">
              <w:rPr>
                <w:rFonts w:ascii="Segoe UI" w:hAnsi="Segoe UI" w:cs="Segoe UI"/>
              </w:rPr>
              <w:t xml:space="preserve">At </w:t>
            </w:r>
            <w:r w:rsidR="00213388" w:rsidRPr="00FF601C">
              <w:rPr>
                <w:rFonts w:ascii="Segoe UI" w:hAnsi="Segoe UI" w:cs="Segoe UI"/>
              </w:rPr>
              <w:t>9:57</w:t>
            </w:r>
            <w:r w:rsidRPr="00FF601C">
              <w:rPr>
                <w:rFonts w:ascii="Segoe UI" w:hAnsi="Segoe UI" w:cs="Segoe UI"/>
              </w:rPr>
              <w:t xml:space="preserve">, </w:t>
            </w:r>
            <w:r w:rsidR="00213388" w:rsidRPr="00FF601C">
              <w:rPr>
                <w:rFonts w:ascii="Segoe UI" w:hAnsi="Segoe UI" w:cs="Segoe UI"/>
              </w:rPr>
              <w:t xml:space="preserve">John Barrett asked </w:t>
            </w:r>
            <w:r w:rsidRPr="00FF601C">
              <w:rPr>
                <w:rFonts w:ascii="Segoe UI" w:hAnsi="Segoe UI" w:cs="Segoe UI"/>
              </w:rPr>
              <w:t xml:space="preserve">Pete Daniel </w:t>
            </w:r>
            <w:r w:rsidR="00213388" w:rsidRPr="00FF601C">
              <w:rPr>
                <w:rFonts w:ascii="Segoe UI" w:hAnsi="Segoe UI" w:cs="Segoe UI"/>
              </w:rPr>
              <w:t xml:space="preserve">to make </w:t>
            </w:r>
            <w:r w:rsidR="002250E9" w:rsidRPr="00FF601C">
              <w:rPr>
                <w:rFonts w:ascii="Segoe UI" w:hAnsi="Segoe UI" w:cs="Segoe UI"/>
              </w:rPr>
              <w:t>recommendations</w:t>
            </w:r>
            <w:r w:rsidR="00213388" w:rsidRPr="00FF601C">
              <w:rPr>
                <w:rFonts w:ascii="Segoe UI" w:hAnsi="Segoe UI" w:cs="Segoe UI"/>
              </w:rPr>
              <w:t xml:space="preserve"> for Officers at the April or May SHRC meeting. </w:t>
            </w:r>
          </w:p>
        </w:tc>
        <w:tc>
          <w:tcPr>
            <w:tcW w:w="808" w:type="dxa"/>
            <w:tcMar>
              <w:left w:w="29" w:type="dxa"/>
              <w:bottom w:w="86" w:type="dxa"/>
              <w:right w:w="29" w:type="dxa"/>
            </w:tcMar>
          </w:tcPr>
          <w:p w:rsidR="00780D6A" w:rsidRPr="00FF601C" w:rsidRDefault="00780D6A" w:rsidP="004C2B08">
            <w:pPr>
              <w:contextualSpacing/>
              <w:jc w:val="right"/>
              <w:rPr>
                <w:rFonts w:ascii="Segoe UI" w:hAnsi="Segoe UI" w:cs="Segoe UI"/>
                <w:bCs/>
              </w:rPr>
            </w:pPr>
          </w:p>
        </w:tc>
      </w:tr>
      <w:tr w:rsidR="00FF601C" w:rsidRPr="00FF601C" w:rsidTr="005327B7">
        <w:trPr>
          <w:tblCellSpacing w:w="72" w:type="dxa"/>
        </w:trPr>
        <w:tc>
          <w:tcPr>
            <w:tcW w:w="1778" w:type="dxa"/>
            <w:tcMar>
              <w:left w:w="29" w:type="dxa"/>
              <w:bottom w:w="86" w:type="dxa"/>
              <w:right w:w="29" w:type="dxa"/>
            </w:tcMar>
          </w:tcPr>
          <w:p w:rsidR="00780D6A" w:rsidRPr="00FF601C" w:rsidRDefault="00780D6A" w:rsidP="00BE1B82">
            <w:pPr>
              <w:ind w:left="22"/>
              <w:contextualSpacing/>
              <w:rPr>
                <w:rFonts w:ascii="Segoe UI" w:hAnsi="Segoe UI" w:cs="Segoe UI"/>
                <w:b/>
                <w:bCs/>
              </w:rPr>
            </w:pPr>
            <w:r w:rsidRPr="00FF601C">
              <w:rPr>
                <w:rFonts w:ascii="Segoe UI" w:hAnsi="Segoe UI" w:cs="Segoe UI"/>
                <w:b/>
                <w:bCs/>
              </w:rPr>
              <w:lastRenderedPageBreak/>
              <w:t>LHRC Business</w:t>
            </w:r>
          </w:p>
        </w:tc>
        <w:tc>
          <w:tcPr>
            <w:tcW w:w="7364" w:type="dxa"/>
            <w:gridSpan w:val="3"/>
            <w:tcMar>
              <w:left w:w="29" w:type="dxa"/>
              <w:bottom w:w="86" w:type="dxa"/>
              <w:right w:w="29" w:type="dxa"/>
            </w:tcMar>
          </w:tcPr>
          <w:p w:rsidR="00780D6A" w:rsidRPr="00FF601C" w:rsidRDefault="00780D6A" w:rsidP="006F1116">
            <w:pPr>
              <w:contextualSpacing/>
              <w:rPr>
                <w:rFonts w:ascii="Segoe UI" w:hAnsi="Segoe UI" w:cs="Segoe UI"/>
              </w:rPr>
            </w:pPr>
            <w:r w:rsidRPr="00FF601C">
              <w:rPr>
                <w:rFonts w:ascii="Segoe UI" w:hAnsi="Segoe UI" w:cs="Segoe UI"/>
              </w:rPr>
              <w:t xml:space="preserve">At </w:t>
            </w:r>
            <w:r w:rsidR="00BA6BF1" w:rsidRPr="00FF601C">
              <w:rPr>
                <w:rFonts w:ascii="Segoe UI" w:hAnsi="Segoe UI" w:cs="Segoe UI"/>
              </w:rPr>
              <w:t>9:58</w:t>
            </w:r>
            <w:r w:rsidRPr="00FF601C">
              <w:rPr>
                <w:rFonts w:ascii="Segoe UI" w:hAnsi="Segoe UI" w:cs="Segoe UI"/>
              </w:rPr>
              <w:t xml:space="preserve">, the SHRC considered LHRC business.  </w:t>
            </w:r>
          </w:p>
        </w:tc>
        <w:tc>
          <w:tcPr>
            <w:tcW w:w="808" w:type="dxa"/>
            <w:tcMar>
              <w:left w:w="29" w:type="dxa"/>
              <w:bottom w:w="86" w:type="dxa"/>
              <w:right w:w="29" w:type="dxa"/>
            </w:tcMar>
          </w:tcPr>
          <w:p w:rsidR="00780D6A" w:rsidRPr="00FF601C" w:rsidRDefault="00780D6A" w:rsidP="002F7906">
            <w:pPr>
              <w:contextualSpacing/>
              <w:jc w:val="right"/>
              <w:rPr>
                <w:rFonts w:ascii="Segoe UI" w:hAnsi="Segoe UI" w:cs="Segoe UI"/>
                <w:bCs/>
              </w:rPr>
            </w:pPr>
          </w:p>
        </w:tc>
      </w:tr>
      <w:tr w:rsidR="00FF601C" w:rsidRPr="00FF601C" w:rsidTr="005327B7">
        <w:trPr>
          <w:tblCellSpacing w:w="72" w:type="dxa"/>
        </w:trPr>
        <w:tc>
          <w:tcPr>
            <w:tcW w:w="1778" w:type="dxa"/>
            <w:tcMar>
              <w:left w:w="29" w:type="dxa"/>
              <w:bottom w:w="86" w:type="dxa"/>
              <w:right w:w="29" w:type="dxa"/>
            </w:tcMar>
          </w:tcPr>
          <w:p w:rsidR="00780D6A" w:rsidRPr="00FF601C" w:rsidRDefault="00780D6A" w:rsidP="00BE1B82">
            <w:pPr>
              <w:contextualSpacing/>
              <w:rPr>
                <w:rFonts w:ascii="Segoe UI" w:hAnsi="Segoe UI" w:cs="Segoe UI"/>
                <w:bCs/>
              </w:rPr>
            </w:pPr>
            <w:r w:rsidRPr="00FF601C">
              <w:rPr>
                <w:rFonts w:ascii="Segoe UI" w:hAnsi="Segoe UI" w:cs="Segoe UI"/>
                <w:bCs/>
              </w:rPr>
              <w:t>LHRC Liaison</w:t>
            </w:r>
            <w:r w:rsidR="00BA6BF1" w:rsidRPr="00FF601C">
              <w:rPr>
                <w:rFonts w:ascii="Segoe UI" w:hAnsi="Segoe UI" w:cs="Segoe UI"/>
                <w:bCs/>
              </w:rPr>
              <w:t xml:space="preserve"> Reporting</w:t>
            </w:r>
          </w:p>
        </w:tc>
        <w:tc>
          <w:tcPr>
            <w:tcW w:w="7364" w:type="dxa"/>
            <w:gridSpan w:val="3"/>
            <w:tcMar>
              <w:left w:w="29" w:type="dxa"/>
              <w:bottom w:w="86" w:type="dxa"/>
              <w:right w:w="29" w:type="dxa"/>
            </w:tcMar>
          </w:tcPr>
          <w:p w:rsidR="00780D6A" w:rsidRPr="00FF601C" w:rsidRDefault="00BA6BF1" w:rsidP="006F1116">
            <w:pPr>
              <w:contextualSpacing/>
              <w:rPr>
                <w:rFonts w:ascii="Segoe UI" w:hAnsi="Segoe UI" w:cs="Segoe UI"/>
              </w:rPr>
            </w:pPr>
            <w:r w:rsidRPr="00FF601C">
              <w:rPr>
                <w:rFonts w:ascii="Segoe UI" w:hAnsi="Segoe UI" w:cs="Segoe UI"/>
              </w:rPr>
              <w:t xml:space="preserve">SHRC members received clarification about attending LHRC meetings in different catchment areas, and they were reminded to contact LHRCs about their plans to attend meetings.  </w:t>
            </w:r>
          </w:p>
        </w:tc>
        <w:tc>
          <w:tcPr>
            <w:tcW w:w="808" w:type="dxa"/>
            <w:tcMar>
              <w:left w:w="29" w:type="dxa"/>
              <w:bottom w:w="86" w:type="dxa"/>
              <w:right w:w="29" w:type="dxa"/>
            </w:tcMar>
          </w:tcPr>
          <w:p w:rsidR="00780D6A" w:rsidRPr="00FF601C" w:rsidRDefault="00780D6A" w:rsidP="002F7906">
            <w:pPr>
              <w:contextualSpacing/>
              <w:jc w:val="right"/>
              <w:rPr>
                <w:rFonts w:ascii="Segoe UI" w:hAnsi="Segoe UI" w:cs="Segoe UI"/>
                <w:bCs/>
              </w:rPr>
            </w:pPr>
          </w:p>
        </w:tc>
      </w:tr>
      <w:tr w:rsidR="00FF601C" w:rsidRPr="00FF601C" w:rsidTr="005327B7">
        <w:trPr>
          <w:tblCellSpacing w:w="72" w:type="dxa"/>
        </w:trPr>
        <w:tc>
          <w:tcPr>
            <w:tcW w:w="1778" w:type="dxa"/>
            <w:tcMar>
              <w:left w:w="29" w:type="dxa"/>
              <w:bottom w:w="86" w:type="dxa"/>
              <w:right w:w="29" w:type="dxa"/>
            </w:tcMar>
          </w:tcPr>
          <w:p w:rsidR="00780D6A" w:rsidRPr="00FF601C" w:rsidRDefault="00780D6A" w:rsidP="00F96C89">
            <w:pPr>
              <w:contextualSpacing/>
              <w:rPr>
                <w:rFonts w:ascii="Segoe UI" w:hAnsi="Segoe UI" w:cs="Segoe UI"/>
                <w:bCs/>
              </w:rPr>
            </w:pPr>
            <w:r w:rsidRPr="00FF601C">
              <w:rPr>
                <w:rFonts w:ascii="Segoe UI" w:hAnsi="Segoe UI" w:cs="Segoe UI"/>
                <w:bCs/>
              </w:rPr>
              <w:t>LHRC  Membership</w:t>
            </w:r>
          </w:p>
        </w:tc>
        <w:tc>
          <w:tcPr>
            <w:tcW w:w="7364" w:type="dxa"/>
            <w:gridSpan w:val="3"/>
            <w:tcMar>
              <w:left w:w="29" w:type="dxa"/>
              <w:bottom w:w="86" w:type="dxa"/>
              <w:right w:w="29" w:type="dxa"/>
            </w:tcMar>
          </w:tcPr>
          <w:p w:rsidR="00780D6A" w:rsidRPr="00FF601C" w:rsidRDefault="00780D6A" w:rsidP="006F1116">
            <w:pPr>
              <w:tabs>
                <w:tab w:val="center" w:pos="3349"/>
              </w:tabs>
              <w:contextualSpacing/>
              <w:rPr>
                <w:rFonts w:ascii="Segoe UI" w:hAnsi="Segoe UI" w:cs="Segoe UI"/>
                <w:bCs/>
                <w:iCs/>
              </w:rPr>
            </w:pPr>
            <w:r w:rsidRPr="00FF601C">
              <w:rPr>
                <w:rFonts w:ascii="Segoe UI" w:hAnsi="Segoe UI" w:cs="Segoe UI"/>
              </w:rPr>
              <w:t>At 10:</w:t>
            </w:r>
            <w:r w:rsidR="004E2810" w:rsidRPr="00FF601C">
              <w:rPr>
                <w:rFonts w:ascii="Segoe UI" w:hAnsi="Segoe UI" w:cs="Segoe UI"/>
              </w:rPr>
              <w:t>0</w:t>
            </w:r>
            <w:r w:rsidRPr="00FF601C">
              <w:rPr>
                <w:rFonts w:ascii="Segoe UI" w:hAnsi="Segoe UI" w:cs="Segoe UI"/>
              </w:rPr>
              <w:t xml:space="preserve">2, the SHRC considered LHRC membership.  </w:t>
            </w:r>
          </w:p>
          <w:p w:rsidR="00780D6A" w:rsidRPr="00FF601C" w:rsidRDefault="00780D6A" w:rsidP="006F1116">
            <w:pPr>
              <w:tabs>
                <w:tab w:val="left" w:pos="7386"/>
              </w:tabs>
              <w:contextualSpacing/>
              <w:rPr>
                <w:rFonts w:ascii="Segoe UI" w:hAnsi="Segoe UI" w:cs="Segoe UI"/>
              </w:rPr>
            </w:pPr>
          </w:p>
          <w:p w:rsidR="00780D6A" w:rsidRPr="00FF601C" w:rsidRDefault="00780D6A" w:rsidP="006F1116">
            <w:pPr>
              <w:tabs>
                <w:tab w:val="left" w:pos="7386"/>
              </w:tabs>
              <w:contextualSpacing/>
              <w:rPr>
                <w:rFonts w:ascii="Segoe UI" w:hAnsi="Segoe UI" w:cs="Segoe UI"/>
                <w:i/>
              </w:rPr>
            </w:pPr>
            <w:r w:rsidRPr="00FF601C">
              <w:rPr>
                <w:rFonts w:ascii="Segoe UI" w:hAnsi="Segoe UI" w:cs="Segoe UI"/>
                <w:i/>
              </w:rPr>
              <w:t xml:space="preserve">Upon a motion by Ann Bevan </w:t>
            </w:r>
            <w:r w:rsidR="00BA6BF1" w:rsidRPr="00FF601C">
              <w:rPr>
                <w:rFonts w:ascii="Segoe UI" w:hAnsi="Segoe UI" w:cs="Segoe UI"/>
                <w:i/>
              </w:rPr>
              <w:t xml:space="preserve">and seconded by Pete Daniel </w:t>
            </w:r>
            <w:r w:rsidRPr="00FF601C">
              <w:rPr>
                <w:rFonts w:ascii="Segoe UI" w:hAnsi="Segoe UI" w:cs="Segoe UI"/>
                <w:i/>
              </w:rPr>
              <w:t xml:space="preserve">the SHRC </w:t>
            </w:r>
            <w:r w:rsidRPr="00FF601C">
              <w:rPr>
                <w:rFonts w:ascii="Segoe UI" w:hAnsi="Segoe UI" w:cs="Segoe UI"/>
                <w:bCs/>
                <w:i/>
                <w:iCs/>
              </w:rPr>
              <w:t>convened in closed session pursuant to Virginia Code §2.2-3711(A)(1) for the purpose of discussion and consideration of matters lawfully exempt from the Freedom of Information Act, namely to consider human rights committees and membership.</w:t>
            </w:r>
          </w:p>
          <w:p w:rsidR="00780D6A" w:rsidRPr="00FF601C" w:rsidRDefault="00780D6A" w:rsidP="006F1116">
            <w:pPr>
              <w:tabs>
                <w:tab w:val="center" w:pos="3349"/>
              </w:tabs>
              <w:contextualSpacing/>
              <w:rPr>
                <w:rFonts w:ascii="Segoe UI" w:hAnsi="Segoe UI" w:cs="Segoe UI"/>
                <w:bCs/>
                <w:i/>
                <w:iCs/>
              </w:rPr>
            </w:pPr>
          </w:p>
          <w:p w:rsidR="00780D6A" w:rsidRPr="00FF601C" w:rsidRDefault="00780D6A" w:rsidP="006F1116">
            <w:pPr>
              <w:tabs>
                <w:tab w:val="center" w:pos="3349"/>
              </w:tabs>
              <w:contextualSpacing/>
              <w:rPr>
                <w:rFonts w:ascii="Segoe UI" w:hAnsi="Segoe UI" w:cs="Segoe UI"/>
              </w:rPr>
            </w:pPr>
            <w:r w:rsidRPr="00FF601C">
              <w:rPr>
                <w:rFonts w:ascii="Segoe UI" w:hAnsi="Segoe UI" w:cs="Segoe UI"/>
              </w:rPr>
              <w:t xml:space="preserve">Taneika Goldman presented LHRC resignations and recommendations for appointment.  </w:t>
            </w:r>
          </w:p>
          <w:p w:rsidR="004E2810" w:rsidRPr="00FF601C" w:rsidRDefault="004E2810" w:rsidP="006F1116">
            <w:pPr>
              <w:tabs>
                <w:tab w:val="center" w:pos="3349"/>
              </w:tabs>
              <w:contextualSpacing/>
              <w:rPr>
                <w:rFonts w:ascii="Segoe UI" w:hAnsi="Segoe UI" w:cs="Segoe UI"/>
              </w:rPr>
            </w:pPr>
          </w:p>
          <w:p w:rsidR="00780D6A" w:rsidRPr="00FF601C" w:rsidRDefault="00780D6A" w:rsidP="006F1116">
            <w:pPr>
              <w:tabs>
                <w:tab w:val="center" w:pos="3349"/>
              </w:tabs>
              <w:contextualSpacing/>
              <w:rPr>
                <w:rFonts w:ascii="Segoe UI" w:hAnsi="Segoe UI" w:cs="Segoe UI"/>
                <w:bCs/>
                <w:iCs/>
              </w:rPr>
            </w:pPr>
            <w:r w:rsidRPr="00FF601C">
              <w:rPr>
                <w:rFonts w:ascii="Segoe UI" w:hAnsi="Segoe UI"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rsidR="00780D6A" w:rsidRPr="00FF601C" w:rsidRDefault="00780D6A" w:rsidP="006F1116">
            <w:pPr>
              <w:tabs>
                <w:tab w:val="center" w:pos="3349"/>
              </w:tabs>
              <w:contextualSpacing/>
              <w:rPr>
                <w:rFonts w:ascii="Segoe UI" w:hAnsi="Segoe UI" w:cs="Segoe UI"/>
                <w:bCs/>
                <w:iCs/>
              </w:rPr>
            </w:pPr>
          </w:p>
          <w:p w:rsidR="00780D6A" w:rsidRPr="00FF601C" w:rsidRDefault="00780D6A" w:rsidP="006F1116">
            <w:pPr>
              <w:tabs>
                <w:tab w:val="left" w:pos="7386"/>
              </w:tabs>
              <w:contextualSpacing/>
              <w:rPr>
                <w:rFonts w:ascii="Segoe UI" w:hAnsi="Segoe UI" w:cs="Segoe UI"/>
                <w:i/>
              </w:rPr>
            </w:pPr>
            <w:r w:rsidRPr="00FF601C">
              <w:rPr>
                <w:rFonts w:ascii="Segoe UI" w:hAnsi="Segoe UI" w:cs="Segoe UI"/>
                <w:i/>
              </w:rPr>
              <w:t xml:space="preserve">Upon a motion by Ann Bevan and seconded by </w:t>
            </w:r>
            <w:r w:rsidR="00D23DDC" w:rsidRPr="00FF601C">
              <w:rPr>
                <w:rFonts w:ascii="Segoe UI" w:hAnsi="Segoe UI" w:cs="Segoe UI"/>
                <w:i/>
              </w:rPr>
              <w:t>David Boehm</w:t>
            </w:r>
            <w:r w:rsidRPr="00FF601C">
              <w:rPr>
                <w:rFonts w:ascii="Segoe UI" w:hAnsi="Segoe UI" w:cs="Segoe UI"/>
                <w:i/>
              </w:rPr>
              <w:t xml:space="preserve"> the SHRC unanimously moved on the following actions:</w:t>
            </w:r>
          </w:p>
          <w:p w:rsidR="00780D6A" w:rsidRPr="00FF601C" w:rsidRDefault="00780D6A" w:rsidP="006F1116">
            <w:pPr>
              <w:pStyle w:val="ListParagraph"/>
              <w:numPr>
                <w:ilvl w:val="0"/>
                <w:numId w:val="15"/>
              </w:numPr>
              <w:tabs>
                <w:tab w:val="left" w:pos="7386"/>
              </w:tabs>
              <w:contextualSpacing/>
              <w:rPr>
                <w:rFonts w:ascii="Segoe UI" w:hAnsi="Segoe UI" w:cs="Segoe UI"/>
                <w:i/>
                <w:sz w:val="22"/>
                <w:szCs w:val="22"/>
              </w:rPr>
            </w:pPr>
            <w:r w:rsidRPr="00FF601C">
              <w:rPr>
                <w:rFonts w:ascii="Segoe UI" w:hAnsi="Segoe UI" w:cs="Segoe UI"/>
                <w:i/>
                <w:sz w:val="22"/>
                <w:szCs w:val="22"/>
              </w:rPr>
              <w:t xml:space="preserve">The SHRC accepts the resignation of Ms. </w:t>
            </w:r>
            <w:r w:rsidR="000930AA" w:rsidRPr="00FF601C">
              <w:rPr>
                <w:rFonts w:ascii="Segoe UI" w:hAnsi="Segoe UI" w:cs="Segoe UI"/>
                <w:i/>
                <w:sz w:val="22"/>
                <w:szCs w:val="22"/>
              </w:rPr>
              <w:t xml:space="preserve">Rita Shelton </w:t>
            </w:r>
            <w:r w:rsidRPr="00FF601C">
              <w:rPr>
                <w:rFonts w:ascii="Segoe UI" w:hAnsi="Segoe UI" w:cs="Segoe UI"/>
                <w:i/>
                <w:sz w:val="22"/>
                <w:szCs w:val="22"/>
              </w:rPr>
              <w:t xml:space="preserve">from </w:t>
            </w:r>
            <w:r w:rsidR="000930AA" w:rsidRPr="00FF601C">
              <w:rPr>
                <w:rFonts w:ascii="Segoe UI" w:hAnsi="Segoe UI" w:cs="Segoe UI"/>
                <w:i/>
                <w:sz w:val="22"/>
                <w:szCs w:val="22"/>
                <w:u w:val="single"/>
              </w:rPr>
              <w:t xml:space="preserve">Charlottesville </w:t>
            </w:r>
            <w:r w:rsidRPr="00FF601C">
              <w:rPr>
                <w:rFonts w:ascii="Segoe UI" w:hAnsi="Segoe UI" w:cs="Segoe UI"/>
                <w:i/>
                <w:sz w:val="22"/>
                <w:szCs w:val="22"/>
                <w:u w:val="single"/>
              </w:rPr>
              <w:t>Area LHRC</w:t>
            </w:r>
            <w:r w:rsidRPr="00FF601C">
              <w:rPr>
                <w:rFonts w:ascii="Segoe UI" w:hAnsi="Segoe UI" w:cs="Segoe UI"/>
                <w:i/>
                <w:sz w:val="22"/>
                <w:szCs w:val="22"/>
              </w:rPr>
              <w:t xml:space="preserve"> and thanks her for her service; </w:t>
            </w:r>
          </w:p>
          <w:p w:rsidR="00780D6A" w:rsidRPr="00FF601C" w:rsidRDefault="00780D6A" w:rsidP="00F96C89">
            <w:pPr>
              <w:pStyle w:val="ListParagraph"/>
              <w:numPr>
                <w:ilvl w:val="0"/>
                <w:numId w:val="15"/>
              </w:numPr>
              <w:tabs>
                <w:tab w:val="left" w:pos="7386"/>
              </w:tabs>
              <w:contextualSpacing/>
              <w:rPr>
                <w:rFonts w:ascii="Segoe UI" w:hAnsi="Segoe UI" w:cs="Segoe UI"/>
                <w:i/>
                <w:sz w:val="22"/>
                <w:szCs w:val="22"/>
              </w:rPr>
            </w:pPr>
            <w:r w:rsidRPr="00FF601C">
              <w:rPr>
                <w:rFonts w:ascii="Segoe UI" w:hAnsi="Segoe UI" w:cs="Segoe UI"/>
                <w:i/>
                <w:sz w:val="22"/>
                <w:szCs w:val="22"/>
              </w:rPr>
              <w:t>The SHRC unanimously appoint</w:t>
            </w:r>
            <w:r w:rsidR="00F96C89" w:rsidRPr="00FF601C">
              <w:rPr>
                <w:rFonts w:ascii="Segoe UI" w:hAnsi="Segoe UI" w:cs="Segoe UI"/>
                <w:i/>
                <w:sz w:val="22"/>
                <w:szCs w:val="22"/>
              </w:rPr>
              <w:t xml:space="preserve">s </w:t>
            </w:r>
            <w:r w:rsidR="002250E9" w:rsidRPr="00FF601C">
              <w:rPr>
                <w:rFonts w:ascii="Segoe UI" w:hAnsi="Segoe UI" w:cs="Segoe UI"/>
                <w:i/>
                <w:sz w:val="22"/>
                <w:szCs w:val="22"/>
              </w:rPr>
              <w:t>Ms. Precious</w:t>
            </w:r>
            <w:r w:rsidR="000930AA" w:rsidRPr="00FF601C">
              <w:rPr>
                <w:rFonts w:ascii="Segoe UI" w:hAnsi="Segoe UI" w:cs="Segoe UI"/>
                <w:i/>
                <w:sz w:val="22"/>
                <w:szCs w:val="22"/>
              </w:rPr>
              <w:t xml:space="preserve"> Etheridge</w:t>
            </w:r>
            <w:r w:rsidRPr="00FF601C">
              <w:rPr>
                <w:rFonts w:ascii="Segoe UI" w:hAnsi="Segoe UI" w:cs="Segoe UI"/>
                <w:i/>
                <w:sz w:val="22"/>
                <w:szCs w:val="22"/>
              </w:rPr>
              <w:t xml:space="preserve"> to </w:t>
            </w:r>
            <w:r w:rsidR="000930AA" w:rsidRPr="00FF601C">
              <w:rPr>
                <w:rFonts w:ascii="Segoe UI" w:hAnsi="Segoe UI" w:cs="Segoe UI"/>
                <w:i/>
                <w:sz w:val="22"/>
                <w:szCs w:val="22"/>
                <w:u w:val="single"/>
              </w:rPr>
              <w:t xml:space="preserve">Southeast Alliance </w:t>
            </w:r>
            <w:r w:rsidRPr="00FF601C">
              <w:rPr>
                <w:rFonts w:ascii="Segoe UI" w:hAnsi="Segoe UI" w:cs="Segoe UI"/>
                <w:i/>
                <w:sz w:val="22"/>
                <w:szCs w:val="22"/>
                <w:u w:val="single"/>
              </w:rPr>
              <w:t>LHRC</w:t>
            </w:r>
            <w:r w:rsidR="000930AA" w:rsidRPr="00FF601C">
              <w:rPr>
                <w:rFonts w:ascii="Segoe UI" w:hAnsi="Segoe UI" w:cs="Segoe UI"/>
                <w:i/>
                <w:sz w:val="22"/>
                <w:szCs w:val="22"/>
                <w:u w:val="single"/>
              </w:rPr>
              <w:t>.</w:t>
            </w:r>
          </w:p>
        </w:tc>
        <w:tc>
          <w:tcPr>
            <w:tcW w:w="808" w:type="dxa"/>
            <w:tcMar>
              <w:left w:w="29" w:type="dxa"/>
              <w:bottom w:w="86" w:type="dxa"/>
              <w:right w:w="29" w:type="dxa"/>
            </w:tcMar>
          </w:tcPr>
          <w:p w:rsidR="00780D6A" w:rsidRPr="00FF601C" w:rsidRDefault="00780D6A" w:rsidP="002F7906">
            <w:pPr>
              <w:contextualSpacing/>
              <w:jc w:val="right"/>
              <w:rPr>
                <w:rFonts w:ascii="Segoe UI" w:hAnsi="Segoe UI" w:cs="Segoe UI"/>
                <w:bCs/>
              </w:rPr>
            </w:pPr>
          </w:p>
        </w:tc>
      </w:tr>
      <w:tr w:rsidR="00FF601C" w:rsidRPr="00FF601C" w:rsidTr="005327B7">
        <w:trPr>
          <w:tblCellSpacing w:w="72" w:type="dxa"/>
        </w:trPr>
        <w:tc>
          <w:tcPr>
            <w:tcW w:w="1778" w:type="dxa"/>
            <w:tcMar>
              <w:left w:w="29" w:type="dxa"/>
              <w:bottom w:w="86" w:type="dxa"/>
              <w:right w:w="29" w:type="dxa"/>
            </w:tcMar>
          </w:tcPr>
          <w:p w:rsidR="004E2810" w:rsidRPr="00FF601C" w:rsidRDefault="004E2810" w:rsidP="00BE1B82">
            <w:pPr>
              <w:contextualSpacing/>
              <w:rPr>
                <w:rFonts w:ascii="Segoe UI" w:hAnsi="Segoe UI" w:cs="Segoe UI"/>
                <w:b/>
                <w:bCs/>
              </w:rPr>
            </w:pPr>
          </w:p>
        </w:tc>
        <w:tc>
          <w:tcPr>
            <w:tcW w:w="7364" w:type="dxa"/>
            <w:gridSpan w:val="3"/>
            <w:tcMar>
              <w:left w:w="29" w:type="dxa"/>
              <w:bottom w:w="86" w:type="dxa"/>
              <w:right w:w="29" w:type="dxa"/>
            </w:tcMar>
          </w:tcPr>
          <w:p w:rsidR="004E2810" w:rsidRPr="00FF601C" w:rsidRDefault="004E2810" w:rsidP="006F1116">
            <w:pPr>
              <w:tabs>
                <w:tab w:val="center" w:pos="3349"/>
              </w:tabs>
              <w:contextualSpacing/>
              <w:rPr>
                <w:rFonts w:ascii="Segoe UI" w:hAnsi="Segoe UI" w:cs="Segoe UI"/>
              </w:rPr>
            </w:pPr>
            <w:r w:rsidRPr="00FF601C">
              <w:rPr>
                <w:rFonts w:ascii="Segoe UI" w:hAnsi="Segoe UI" w:cs="Segoe UI"/>
              </w:rPr>
              <w:t xml:space="preserve">The office appreciates being notified of resignations.  Ann Bevan asked to have rosters included when resignations are submitted.  </w:t>
            </w:r>
          </w:p>
        </w:tc>
        <w:tc>
          <w:tcPr>
            <w:tcW w:w="808" w:type="dxa"/>
            <w:tcMar>
              <w:left w:w="29" w:type="dxa"/>
              <w:bottom w:w="86" w:type="dxa"/>
              <w:right w:w="29" w:type="dxa"/>
            </w:tcMar>
          </w:tcPr>
          <w:p w:rsidR="004E2810" w:rsidRPr="00FF601C" w:rsidRDefault="004E2810" w:rsidP="002F7906">
            <w:pPr>
              <w:contextualSpacing/>
              <w:jc w:val="right"/>
              <w:rPr>
                <w:rFonts w:ascii="Segoe UI" w:hAnsi="Segoe UI" w:cs="Segoe UI"/>
                <w:bCs/>
              </w:rPr>
            </w:pPr>
          </w:p>
        </w:tc>
      </w:tr>
      <w:tr w:rsidR="00FF601C" w:rsidRPr="00FF601C" w:rsidTr="005327B7">
        <w:trPr>
          <w:tblCellSpacing w:w="72" w:type="dxa"/>
        </w:trPr>
        <w:tc>
          <w:tcPr>
            <w:tcW w:w="1778" w:type="dxa"/>
            <w:tcMar>
              <w:left w:w="29" w:type="dxa"/>
              <w:bottom w:w="86" w:type="dxa"/>
              <w:right w:w="29" w:type="dxa"/>
            </w:tcMar>
          </w:tcPr>
          <w:p w:rsidR="00780D6A" w:rsidRPr="00FF601C" w:rsidRDefault="00780D6A" w:rsidP="00BE1B82">
            <w:pPr>
              <w:contextualSpacing/>
              <w:rPr>
                <w:rFonts w:ascii="Segoe UI" w:hAnsi="Segoe UI" w:cs="Segoe UI"/>
                <w:b/>
                <w:bCs/>
              </w:rPr>
            </w:pPr>
            <w:r w:rsidRPr="00FF601C">
              <w:rPr>
                <w:rFonts w:ascii="Segoe UI" w:hAnsi="Segoe UI" w:cs="Segoe UI"/>
                <w:b/>
                <w:bCs/>
              </w:rPr>
              <w:t>Initiatives</w:t>
            </w:r>
          </w:p>
        </w:tc>
        <w:tc>
          <w:tcPr>
            <w:tcW w:w="7364" w:type="dxa"/>
            <w:gridSpan w:val="3"/>
            <w:tcMar>
              <w:left w:w="29" w:type="dxa"/>
              <w:bottom w:w="86" w:type="dxa"/>
              <w:right w:w="29" w:type="dxa"/>
            </w:tcMar>
          </w:tcPr>
          <w:p w:rsidR="004E2810" w:rsidRPr="00FF601C" w:rsidRDefault="00780D6A" w:rsidP="006F1116">
            <w:pPr>
              <w:contextualSpacing/>
              <w:rPr>
                <w:rFonts w:ascii="Segoe UI" w:hAnsi="Segoe UI" w:cs="Segoe UI"/>
              </w:rPr>
            </w:pPr>
            <w:r w:rsidRPr="00FF601C">
              <w:rPr>
                <w:rFonts w:ascii="Segoe UI" w:hAnsi="Segoe UI" w:cs="Segoe UI"/>
              </w:rPr>
              <w:t>At 10:3</w:t>
            </w:r>
            <w:r w:rsidR="004E2810" w:rsidRPr="00FF601C">
              <w:rPr>
                <w:rFonts w:ascii="Segoe UI" w:hAnsi="Segoe UI" w:cs="Segoe UI"/>
              </w:rPr>
              <w:t>2</w:t>
            </w:r>
            <w:r w:rsidRPr="00FF601C">
              <w:rPr>
                <w:rFonts w:ascii="Segoe UI" w:hAnsi="Segoe UI" w:cs="Segoe UI"/>
              </w:rPr>
              <w:t xml:space="preserve">, </w:t>
            </w:r>
            <w:r w:rsidR="004E2810" w:rsidRPr="00FF601C">
              <w:rPr>
                <w:rFonts w:ascii="Segoe UI" w:hAnsi="Segoe UI" w:cs="Segoe UI"/>
              </w:rPr>
              <w:t xml:space="preserve">pursuant to concerns that were brought forward today, </w:t>
            </w:r>
            <w:r w:rsidRPr="00FF601C">
              <w:rPr>
                <w:rFonts w:ascii="Segoe UI" w:hAnsi="Segoe UI" w:cs="Segoe UI"/>
              </w:rPr>
              <w:t xml:space="preserve">Taneika Goldman </w:t>
            </w:r>
            <w:r w:rsidR="004E2810" w:rsidRPr="00FF601C">
              <w:rPr>
                <w:rFonts w:ascii="Segoe UI" w:hAnsi="Segoe UI" w:cs="Segoe UI"/>
              </w:rPr>
              <w:t>proposed the development of an adv</w:t>
            </w:r>
            <w:r w:rsidR="00146DE0" w:rsidRPr="00FF601C">
              <w:rPr>
                <w:rFonts w:ascii="Segoe UI" w:hAnsi="Segoe UI" w:cs="Segoe UI"/>
              </w:rPr>
              <w:t>isory</w:t>
            </w:r>
            <w:r w:rsidR="004E2810" w:rsidRPr="00FF601C">
              <w:rPr>
                <w:rFonts w:ascii="Segoe UI" w:hAnsi="Segoe UI" w:cs="Segoe UI"/>
              </w:rPr>
              <w:t xml:space="preserve"> committee and a list serve to facilitate a more fluid involvement of the SHRC on the LHRC level.  </w:t>
            </w:r>
            <w:r w:rsidR="00346BDE" w:rsidRPr="00FF601C">
              <w:rPr>
                <w:rFonts w:ascii="Segoe UI" w:hAnsi="Segoe UI" w:cs="Segoe UI"/>
              </w:rPr>
              <w:lastRenderedPageBreak/>
              <w:t>There was also discussion and planning related to SHRC members visiting LHRC meetings during the next quarter.</w:t>
            </w:r>
          </w:p>
          <w:p w:rsidR="004E2810" w:rsidRPr="00FF601C" w:rsidRDefault="004E2810" w:rsidP="006F1116">
            <w:pPr>
              <w:contextualSpacing/>
              <w:rPr>
                <w:rFonts w:ascii="Segoe UI" w:hAnsi="Segoe UI" w:cs="Segoe UI"/>
              </w:rPr>
            </w:pPr>
          </w:p>
          <w:p w:rsidR="00780D6A" w:rsidRPr="00FF601C" w:rsidRDefault="004E2810" w:rsidP="006F1116">
            <w:pPr>
              <w:contextualSpacing/>
              <w:rPr>
                <w:rFonts w:ascii="Segoe UI" w:hAnsi="Segoe UI" w:cs="Segoe UI"/>
              </w:rPr>
            </w:pPr>
            <w:r w:rsidRPr="00FF601C">
              <w:rPr>
                <w:rFonts w:ascii="Segoe UI" w:hAnsi="Segoe UI" w:cs="Segoe UI"/>
                <w:i/>
              </w:rPr>
              <w:t xml:space="preserve">Upon a motion by Monica Lucas and seconded by Will Childers the SHRC voted unanimously to support the appointment of an advocacy committee and the development of a list serve to aid in facilitating a more fluid involvement of SHRC members on the LHRC level.  </w:t>
            </w:r>
          </w:p>
        </w:tc>
        <w:tc>
          <w:tcPr>
            <w:tcW w:w="808" w:type="dxa"/>
            <w:tcMar>
              <w:left w:w="29" w:type="dxa"/>
              <w:bottom w:w="86" w:type="dxa"/>
              <w:right w:w="29" w:type="dxa"/>
            </w:tcMar>
          </w:tcPr>
          <w:p w:rsidR="00780D6A" w:rsidRPr="00FF601C" w:rsidRDefault="00780D6A" w:rsidP="002F7906">
            <w:pPr>
              <w:contextualSpacing/>
              <w:jc w:val="right"/>
              <w:rPr>
                <w:rFonts w:ascii="Segoe UI" w:hAnsi="Segoe UI" w:cs="Segoe UI"/>
                <w:bCs/>
              </w:rPr>
            </w:pPr>
          </w:p>
        </w:tc>
      </w:tr>
      <w:tr w:rsidR="00FF601C" w:rsidRPr="00FF601C" w:rsidTr="005327B7">
        <w:trPr>
          <w:tblCellSpacing w:w="72" w:type="dxa"/>
        </w:trPr>
        <w:tc>
          <w:tcPr>
            <w:tcW w:w="1778" w:type="dxa"/>
            <w:tcMar>
              <w:left w:w="29" w:type="dxa"/>
              <w:bottom w:w="86" w:type="dxa"/>
              <w:right w:w="29" w:type="dxa"/>
            </w:tcMar>
          </w:tcPr>
          <w:p w:rsidR="00780D6A" w:rsidRPr="00FF601C" w:rsidRDefault="00780D6A" w:rsidP="00D23DDC">
            <w:pPr>
              <w:contextualSpacing/>
              <w:rPr>
                <w:rFonts w:ascii="Segoe UI" w:hAnsi="Segoe UI" w:cs="Segoe UI"/>
                <w:bCs/>
              </w:rPr>
            </w:pPr>
            <w:r w:rsidRPr="00FF601C">
              <w:rPr>
                <w:rFonts w:ascii="Segoe UI" w:hAnsi="Segoe UI" w:cs="Segoe UI"/>
                <w:b/>
                <w:bCs/>
              </w:rPr>
              <w:lastRenderedPageBreak/>
              <w:t xml:space="preserve">Adjournment </w:t>
            </w:r>
          </w:p>
        </w:tc>
        <w:tc>
          <w:tcPr>
            <w:tcW w:w="7364" w:type="dxa"/>
            <w:gridSpan w:val="3"/>
            <w:tcMar>
              <w:left w:w="29" w:type="dxa"/>
              <w:bottom w:w="86" w:type="dxa"/>
              <w:right w:w="29" w:type="dxa"/>
            </w:tcMar>
          </w:tcPr>
          <w:p w:rsidR="00780D6A" w:rsidRPr="00FF601C" w:rsidRDefault="00780D6A" w:rsidP="006F1116">
            <w:pPr>
              <w:contextualSpacing/>
              <w:rPr>
                <w:rFonts w:ascii="Segoe UI" w:hAnsi="Segoe UI" w:cs="Segoe UI"/>
                <w:i/>
              </w:rPr>
            </w:pPr>
            <w:r w:rsidRPr="00FF601C">
              <w:rPr>
                <w:rFonts w:ascii="Segoe UI" w:hAnsi="Segoe UI" w:cs="Segoe UI"/>
                <w:i/>
              </w:rPr>
              <w:t>At 10</w:t>
            </w:r>
            <w:r w:rsidR="00D23DDC" w:rsidRPr="00FF601C">
              <w:rPr>
                <w:rFonts w:ascii="Segoe UI" w:hAnsi="Segoe UI" w:cs="Segoe UI"/>
                <w:i/>
              </w:rPr>
              <w:t>:40</w:t>
            </w:r>
            <w:r w:rsidR="00A22D18" w:rsidRPr="00FF601C">
              <w:rPr>
                <w:rFonts w:ascii="Segoe UI" w:hAnsi="Segoe UI" w:cs="Segoe UI"/>
                <w:i/>
              </w:rPr>
              <w:t>,</w:t>
            </w:r>
            <w:r w:rsidRPr="00FF601C">
              <w:rPr>
                <w:rFonts w:ascii="Segoe UI" w:hAnsi="Segoe UI" w:cs="Segoe UI"/>
                <w:i/>
              </w:rPr>
              <w:t xml:space="preserve"> the </w:t>
            </w:r>
            <w:r w:rsidR="00D23DDC" w:rsidRPr="00FF601C">
              <w:rPr>
                <w:rFonts w:ascii="Segoe UI" w:hAnsi="Segoe UI" w:cs="Segoe UI"/>
                <w:i/>
              </w:rPr>
              <w:t>March 7</w:t>
            </w:r>
            <w:r w:rsidRPr="00FF601C">
              <w:rPr>
                <w:rFonts w:ascii="Segoe UI" w:hAnsi="Segoe UI" w:cs="Segoe UI"/>
                <w:i/>
              </w:rPr>
              <w:t xml:space="preserve">, 2019 SHRC meeting adjourned. </w:t>
            </w:r>
          </w:p>
        </w:tc>
        <w:tc>
          <w:tcPr>
            <w:tcW w:w="808" w:type="dxa"/>
            <w:tcMar>
              <w:left w:w="29" w:type="dxa"/>
              <w:bottom w:w="86" w:type="dxa"/>
              <w:right w:w="29" w:type="dxa"/>
            </w:tcMar>
          </w:tcPr>
          <w:p w:rsidR="00780D6A" w:rsidRPr="00FF601C" w:rsidRDefault="00780D6A" w:rsidP="002F7906">
            <w:pPr>
              <w:contextualSpacing/>
              <w:jc w:val="right"/>
              <w:rPr>
                <w:rFonts w:ascii="Segoe UI" w:hAnsi="Segoe UI" w:cs="Segoe UI"/>
                <w:bCs/>
              </w:rPr>
            </w:pPr>
          </w:p>
        </w:tc>
      </w:tr>
    </w:tbl>
    <w:p w:rsidR="00D838A7" w:rsidRPr="00FF601C" w:rsidRDefault="00D838A7" w:rsidP="0062789C">
      <w:pPr>
        <w:spacing w:line="240" w:lineRule="auto"/>
        <w:ind w:left="810"/>
        <w:contextualSpacing/>
        <w:rPr>
          <w:rFonts w:ascii="Segoe UI" w:hAnsi="Segoe UI" w:cs="Segoe UI"/>
        </w:rPr>
      </w:pPr>
    </w:p>
    <w:p w:rsidR="005327B7" w:rsidRPr="00FF601C" w:rsidRDefault="005327B7" w:rsidP="0062789C">
      <w:pPr>
        <w:spacing w:line="240" w:lineRule="auto"/>
        <w:ind w:left="810"/>
        <w:contextualSpacing/>
        <w:rPr>
          <w:rFonts w:ascii="Segoe UI" w:hAnsi="Segoe UI" w:cs="Segoe UI"/>
        </w:rPr>
      </w:pP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rsidR="00A812F8" w:rsidRPr="00FF601C" w:rsidRDefault="00A812F8" w:rsidP="00A812F8">
      <w:pPr>
        <w:spacing w:line="240" w:lineRule="auto"/>
        <w:ind w:left="450"/>
        <w:contextualSpacing/>
        <w:rPr>
          <w:rFonts w:ascii="Segoe UI" w:hAnsi="Segoe UI" w:cs="Segoe UI"/>
        </w:rPr>
      </w:pPr>
    </w:p>
    <w:p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p w:rsidR="002D52F2" w:rsidRPr="00FF601C" w:rsidRDefault="002D52F2" w:rsidP="00A812F8">
      <w:pPr>
        <w:spacing w:line="240" w:lineRule="exact"/>
        <w:contextualSpacing/>
        <w:rPr>
          <w:rFonts w:ascii="Segoe UI" w:hAnsi="Segoe UI" w:cs="Segoe UI"/>
          <w:bCs/>
        </w:rPr>
      </w:pPr>
    </w:p>
    <w:sectPr w:rsidR="002D52F2" w:rsidRPr="00FF601C" w:rsidSect="00365329">
      <w:type w:val="continuous"/>
      <w:pgSz w:w="12240" w:h="15840" w:code="1"/>
      <w:pgMar w:top="720" w:right="1008" w:bottom="153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D0D" w:rsidRDefault="00200D0D" w:rsidP="00007DEA">
      <w:pPr>
        <w:spacing w:after="0" w:line="240" w:lineRule="auto"/>
      </w:pPr>
      <w:r>
        <w:separator/>
      </w:r>
    </w:p>
  </w:endnote>
  <w:endnote w:type="continuationSeparator" w:id="0">
    <w:p w:rsidR="00200D0D" w:rsidRDefault="00200D0D"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7763"/>
      <w:docPartObj>
        <w:docPartGallery w:val="Page Numbers (Bottom of Page)"/>
        <w:docPartUnique/>
      </w:docPartObj>
    </w:sdtPr>
    <w:sdtEndPr/>
    <w:sdtContent>
      <w:p w:rsidR="00132804" w:rsidRDefault="00132804">
        <w:pPr>
          <w:pStyle w:val="Footer"/>
          <w:jc w:val="center"/>
        </w:pPr>
        <w:r>
          <w:fldChar w:fldCharType="begin"/>
        </w:r>
        <w:r>
          <w:instrText xml:space="preserve"> PAGE   \* MERGEFORMAT </w:instrText>
        </w:r>
        <w:r>
          <w:fldChar w:fldCharType="separate"/>
        </w:r>
        <w:r w:rsidR="00EA0134">
          <w:rPr>
            <w:noProof/>
          </w:rPr>
          <w:t>7</w:t>
        </w:r>
        <w:r>
          <w:rPr>
            <w:noProof/>
          </w:rPr>
          <w:fldChar w:fldCharType="end"/>
        </w:r>
      </w:p>
    </w:sdtContent>
  </w:sdt>
  <w:p w:rsidR="00132804" w:rsidRDefault="001328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D0D" w:rsidRDefault="00200D0D" w:rsidP="00007DEA">
      <w:pPr>
        <w:spacing w:after="0" w:line="240" w:lineRule="auto"/>
      </w:pPr>
      <w:r>
        <w:separator/>
      </w:r>
    </w:p>
  </w:footnote>
  <w:footnote w:type="continuationSeparator" w:id="0">
    <w:p w:rsidR="00200D0D" w:rsidRDefault="00200D0D" w:rsidP="00007D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804" w:rsidRDefault="00132804">
    <w:pPr>
      <w:pStyle w:val="Header"/>
    </w:pPr>
    <w:r>
      <w:t xml:space="preserve">  </w:t>
    </w:r>
  </w:p>
  <w:p w:rsidR="00132804" w:rsidRDefault="00132804">
    <w:pPr>
      <w:pStyle w:val="Header"/>
    </w:pPr>
  </w:p>
  <w:p w:rsidR="00132804" w:rsidRDefault="001328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4"/>
  </w:num>
  <w:num w:numId="7">
    <w:abstractNumId w:val="3"/>
  </w:num>
  <w:num w:numId="8">
    <w:abstractNumId w:val="14"/>
  </w:num>
  <w:num w:numId="9">
    <w:abstractNumId w:val="1"/>
  </w:num>
  <w:num w:numId="10">
    <w:abstractNumId w:val="13"/>
  </w:num>
  <w:num w:numId="11">
    <w:abstractNumId w:val="9"/>
  </w:num>
  <w:num w:numId="12">
    <w:abstractNumId w:val="7"/>
  </w:num>
  <w:num w:numId="13">
    <w:abstractNumId w:val="0"/>
  </w:num>
  <w:num w:numId="14">
    <w:abstractNumId w:val="8"/>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FC6"/>
    <w:rsid w:val="00000B3D"/>
    <w:rsid w:val="00001DDE"/>
    <w:rsid w:val="00001E58"/>
    <w:rsid w:val="00001EB5"/>
    <w:rsid w:val="00002E56"/>
    <w:rsid w:val="000036C3"/>
    <w:rsid w:val="000038FF"/>
    <w:rsid w:val="00004A09"/>
    <w:rsid w:val="0000537F"/>
    <w:rsid w:val="00005796"/>
    <w:rsid w:val="0000786C"/>
    <w:rsid w:val="000079AA"/>
    <w:rsid w:val="00007DEA"/>
    <w:rsid w:val="00011CE6"/>
    <w:rsid w:val="000121FC"/>
    <w:rsid w:val="00017244"/>
    <w:rsid w:val="00017AAB"/>
    <w:rsid w:val="0002038E"/>
    <w:rsid w:val="00022FE8"/>
    <w:rsid w:val="000260F4"/>
    <w:rsid w:val="00026734"/>
    <w:rsid w:val="00026BCF"/>
    <w:rsid w:val="000278EB"/>
    <w:rsid w:val="00027F6C"/>
    <w:rsid w:val="000309EE"/>
    <w:rsid w:val="00031031"/>
    <w:rsid w:val="000310C3"/>
    <w:rsid w:val="00033A5E"/>
    <w:rsid w:val="00034D9C"/>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249A"/>
    <w:rsid w:val="00052C7D"/>
    <w:rsid w:val="00052ECC"/>
    <w:rsid w:val="00054125"/>
    <w:rsid w:val="00060676"/>
    <w:rsid w:val="000619F9"/>
    <w:rsid w:val="00061C33"/>
    <w:rsid w:val="00062D69"/>
    <w:rsid w:val="0006369F"/>
    <w:rsid w:val="00063D4D"/>
    <w:rsid w:val="000642BD"/>
    <w:rsid w:val="000644F1"/>
    <w:rsid w:val="000664AA"/>
    <w:rsid w:val="00075F1D"/>
    <w:rsid w:val="00076AF7"/>
    <w:rsid w:val="00077476"/>
    <w:rsid w:val="00080F8C"/>
    <w:rsid w:val="00081724"/>
    <w:rsid w:val="00083212"/>
    <w:rsid w:val="00087E55"/>
    <w:rsid w:val="00087FFC"/>
    <w:rsid w:val="0009093D"/>
    <w:rsid w:val="00090C47"/>
    <w:rsid w:val="0009158C"/>
    <w:rsid w:val="00091839"/>
    <w:rsid w:val="0009302C"/>
    <w:rsid w:val="000930AA"/>
    <w:rsid w:val="00094918"/>
    <w:rsid w:val="0009612E"/>
    <w:rsid w:val="00097AEE"/>
    <w:rsid w:val="000A047F"/>
    <w:rsid w:val="000A0722"/>
    <w:rsid w:val="000A329A"/>
    <w:rsid w:val="000A34C0"/>
    <w:rsid w:val="000A4A00"/>
    <w:rsid w:val="000A4E0A"/>
    <w:rsid w:val="000A5FE1"/>
    <w:rsid w:val="000A6BDA"/>
    <w:rsid w:val="000B08E4"/>
    <w:rsid w:val="000B2791"/>
    <w:rsid w:val="000B6FA9"/>
    <w:rsid w:val="000B78CA"/>
    <w:rsid w:val="000C12BD"/>
    <w:rsid w:val="000C1E3C"/>
    <w:rsid w:val="000C3D09"/>
    <w:rsid w:val="000C5603"/>
    <w:rsid w:val="000C5AA3"/>
    <w:rsid w:val="000C5DFE"/>
    <w:rsid w:val="000C654A"/>
    <w:rsid w:val="000C6735"/>
    <w:rsid w:val="000C6C33"/>
    <w:rsid w:val="000C6E16"/>
    <w:rsid w:val="000D152F"/>
    <w:rsid w:val="000D1BC7"/>
    <w:rsid w:val="000D1D3B"/>
    <w:rsid w:val="000D2D65"/>
    <w:rsid w:val="000D390F"/>
    <w:rsid w:val="000D395A"/>
    <w:rsid w:val="000D3B27"/>
    <w:rsid w:val="000D5D9A"/>
    <w:rsid w:val="000D5E14"/>
    <w:rsid w:val="000D663E"/>
    <w:rsid w:val="000E0C61"/>
    <w:rsid w:val="000E1ADC"/>
    <w:rsid w:val="000E1CFA"/>
    <w:rsid w:val="000E3D29"/>
    <w:rsid w:val="000E3F0F"/>
    <w:rsid w:val="000E5F58"/>
    <w:rsid w:val="000E5FCA"/>
    <w:rsid w:val="000F1576"/>
    <w:rsid w:val="000F1E32"/>
    <w:rsid w:val="000F41D9"/>
    <w:rsid w:val="000F52FF"/>
    <w:rsid w:val="000F6210"/>
    <w:rsid w:val="000F7CC3"/>
    <w:rsid w:val="000F7D02"/>
    <w:rsid w:val="000F7F3F"/>
    <w:rsid w:val="0010024A"/>
    <w:rsid w:val="0010087A"/>
    <w:rsid w:val="00100D21"/>
    <w:rsid w:val="0010214C"/>
    <w:rsid w:val="00105AD6"/>
    <w:rsid w:val="001068FC"/>
    <w:rsid w:val="00111BDC"/>
    <w:rsid w:val="0011443E"/>
    <w:rsid w:val="00116467"/>
    <w:rsid w:val="00117011"/>
    <w:rsid w:val="0012156E"/>
    <w:rsid w:val="00123095"/>
    <w:rsid w:val="00123C5B"/>
    <w:rsid w:val="00125583"/>
    <w:rsid w:val="00126AC2"/>
    <w:rsid w:val="00126CA3"/>
    <w:rsid w:val="00126CAB"/>
    <w:rsid w:val="00126CEF"/>
    <w:rsid w:val="00130CFC"/>
    <w:rsid w:val="00131188"/>
    <w:rsid w:val="0013129A"/>
    <w:rsid w:val="00132804"/>
    <w:rsid w:val="0013283F"/>
    <w:rsid w:val="00132BE5"/>
    <w:rsid w:val="001338DE"/>
    <w:rsid w:val="00135256"/>
    <w:rsid w:val="00135B6B"/>
    <w:rsid w:val="00136796"/>
    <w:rsid w:val="00136BB4"/>
    <w:rsid w:val="00136BFA"/>
    <w:rsid w:val="00137009"/>
    <w:rsid w:val="00141959"/>
    <w:rsid w:val="0014360A"/>
    <w:rsid w:val="0014366C"/>
    <w:rsid w:val="00145557"/>
    <w:rsid w:val="00146282"/>
    <w:rsid w:val="00146DE0"/>
    <w:rsid w:val="00146E69"/>
    <w:rsid w:val="00146F04"/>
    <w:rsid w:val="00154124"/>
    <w:rsid w:val="00155363"/>
    <w:rsid w:val="00155573"/>
    <w:rsid w:val="0015749F"/>
    <w:rsid w:val="00160005"/>
    <w:rsid w:val="00161EB4"/>
    <w:rsid w:val="00162501"/>
    <w:rsid w:val="001638CB"/>
    <w:rsid w:val="0016396D"/>
    <w:rsid w:val="00165B7F"/>
    <w:rsid w:val="00166291"/>
    <w:rsid w:val="00166B38"/>
    <w:rsid w:val="001716C6"/>
    <w:rsid w:val="00175277"/>
    <w:rsid w:val="0017527F"/>
    <w:rsid w:val="00175690"/>
    <w:rsid w:val="0017679D"/>
    <w:rsid w:val="00180366"/>
    <w:rsid w:val="00181D27"/>
    <w:rsid w:val="00182BED"/>
    <w:rsid w:val="001840E7"/>
    <w:rsid w:val="00184162"/>
    <w:rsid w:val="00186E2C"/>
    <w:rsid w:val="00187B46"/>
    <w:rsid w:val="001902FC"/>
    <w:rsid w:val="00190C40"/>
    <w:rsid w:val="00190D80"/>
    <w:rsid w:val="0019369C"/>
    <w:rsid w:val="00193D89"/>
    <w:rsid w:val="001940DB"/>
    <w:rsid w:val="00196B83"/>
    <w:rsid w:val="001A1116"/>
    <w:rsid w:val="001A2E6C"/>
    <w:rsid w:val="001A3973"/>
    <w:rsid w:val="001A399F"/>
    <w:rsid w:val="001A3D80"/>
    <w:rsid w:val="001A3E40"/>
    <w:rsid w:val="001A3F8B"/>
    <w:rsid w:val="001A4D4E"/>
    <w:rsid w:val="001A5636"/>
    <w:rsid w:val="001A56A2"/>
    <w:rsid w:val="001A5D92"/>
    <w:rsid w:val="001A5EB3"/>
    <w:rsid w:val="001A6012"/>
    <w:rsid w:val="001A6507"/>
    <w:rsid w:val="001B04B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4409"/>
    <w:rsid w:val="001C53B7"/>
    <w:rsid w:val="001C5786"/>
    <w:rsid w:val="001C67C3"/>
    <w:rsid w:val="001D06AC"/>
    <w:rsid w:val="001D3FEA"/>
    <w:rsid w:val="001D427E"/>
    <w:rsid w:val="001D46CF"/>
    <w:rsid w:val="001D70CB"/>
    <w:rsid w:val="001D736A"/>
    <w:rsid w:val="001D7D49"/>
    <w:rsid w:val="001E0F24"/>
    <w:rsid w:val="001E1022"/>
    <w:rsid w:val="001E165E"/>
    <w:rsid w:val="001E2628"/>
    <w:rsid w:val="001E2DBF"/>
    <w:rsid w:val="001E3EFE"/>
    <w:rsid w:val="001E456F"/>
    <w:rsid w:val="001E4C84"/>
    <w:rsid w:val="001E514A"/>
    <w:rsid w:val="001F1DAC"/>
    <w:rsid w:val="001F1FB5"/>
    <w:rsid w:val="001F40E4"/>
    <w:rsid w:val="001F4166"/>
    <w:rsid w:val="001F4543"/>
    <w:rsid w:val="001F551E"/>
    <w:rsid w:val="001F688F"/>
    <w:rsid w:val="00200928"/>
    <w:rsid w:val="00200C74"/>
    <w:rsid w:val="00200D0D"/>
    <w:rsid w:val="0020382A"/>
    <w:rsid w:val="00206C21"/>
    <w:rsid w:val="00206F75"/>
    <w:rsid w:val="00207B95"/>
    <w:rsid w:val="0021146E"/>
    <w:rsid w:val="00211DE2"/>
    <w:rsid w:val="002129B9"/>
    <w:rsid w:val="00212DDE"/>
    <w:rsid w:val="00212FDD"/>
    <w:rsid w:val="002130CC"/>
    <w:rsid w:val="00213388"/>
    <w:rsid w:val="00214812"/>
    <w:rsid w:val="00215025"/>
    <w:rsid w:val="00215911"/>
    <w:rsid w:val="002176EC"/>
    <w:rsid w:val="00217F11"/>
    <w:rsid w:val="00221760"/>
    <w:rsid w:val="0022177E"/>
    <w:rsid w:val="00221DB3"/>
    <w:rsid w:val="00223564"/>
    <w:rsid w:val="002250E9"/>
    <w:rsid w:val="0022702E"/>
    <w:rsid w:val="0023007E"/>
    <w:rsid w:val="0023298E"/>
    <w:rsid w:val="00232FB2"/>
    <w:rsid w:val="00233A30"/>
    <w:rsid w:val="002349D3"/>
    <w:rsid w:val="00234CB2"/>
    <w:rsid w:val="00234CE3"/>
    <w:rsid w:val="00235FE2"/>
    <w:rsid w:val="0023680B"/>
    <w:rsid w:val="0023695C"/>
    <w:rsid w:val="00240514"/>
    <w:rsid w:val="0024077F"/>
    <w:rsid w:val="00242D18"/>
    <w:rsid w:val="00243BE1"/>
    <w:rsid w:val="002440AF"/>
    <w:rsid w:val="00244141"/>
    <w:rsid w:val="0024452D"/>
    <w:rsid w:val="00247AAA"/>
    <w:rsid w:val="00250416"/>
    <w:rsid w:val="00250D03"/>
    <w:rsid w:val="002534F8"/>
    <w:rsid w:val="00254219"/>
    <w:rsid w:val="0025545B"/>
    <w:rsid w:val="00256448"/>
    <w:rsid w:val="00257910"/>
    <w:rsid w:val="00260B10"/>
    <w:rsid w:val="002624F5"/>
    <w:rsid w:val="0026488C"/>
    <w:rsid w:val="00264C41"/>
    <w:rsid w:val="00265620"/>
    <w:rsid w:val="00265CBB"/>
    <w:rsid w:val="002661EB"/>
    <w:rsid w:val="00270C16"/>
    <w:rsid w:val="00271FBF"/>
    <w:rsid w:val="0027226A"/>
    <w:rsid w:val="00272446"/>
    <w:rsid w:val="00272B92"/>
    <w:rsid w:val="002731DB"/>
    <w:rsid w:val="00273732"/>
    <w:rsid w:val="00275321"/>
    <w:rsid w:val="002754B8"/>
    <w:rsid w:val="00275B41"/>
    <w:rsid w:val="0027626A"/>
    <w:rsid w:val="0027647C"/>
    <w:rsid w:val="00277008"/>
    <w:rsid w:val="00277B3A"/>
    <w:rsid w:val="00277C3D"/>
    <w:rsid w:val="00280B2F"/>
    <w:rsid w:val="0028195F"/>
    <w:rsid w:val="00281AF9"/>
    <w:rsid w:val="00281BAD"/>
    <w:rsid w:val="00282BD5"/>
    <w:rsid w:val="002846AB"/>
    <w:rsid w:val="002846C4"/>
    <w:rsid w:val="0028533C"/>
    <w:rsid w:val="002853FD"/>
    <w:rsid w:val="00285E8D"/>
    <w:rsid w:val="00286C40"/>
    <w:rsid w:val="00287B94"/>
    <w:rsid w:val="00290A66"/>
    <w:rsid w:val="00290C9D"/>
    <w:rsid w:val="0029109A"/>
    <w:rsid w:val="00291F86"/>
    <w:rsid w:val="00292562"/>
    <w:rsid w:val="0029329F"/>
    <w:rsid w:val="0029362B"/>
    <w:rsid w:val="00293CA8"/>
    <w:rsid w:val="00294A9A"/>
    <w:rsid w:val="002951AF"/>
    <w:rsid w:val="00295367"/>
    <w:rsid w:val="00295C0B"/>
    <w:rsid w:val="002A0A8B"/>
    <w:rsid w:val="002A22DA"/>
    <w:rsid w:val="002A422C"/>
    <w:rsid w:val="002A5D0D"/>
    <w:rsid w:val="002A676F"/>
    <w:rsid w:val="002A6931"/>
    <w:rsid w:val="002A787B"/>
    <w:rsid w:val="002B1E64"/>
    <w:rsid w:val="002B2F58"/>
    <w:rsid w:val="002B2F98"/>
    <w:rsid w:val="002B43D4"/>
    <w:rsid w:val="002B5DB9"/>
    <w:rsid w:val="002B7E82"/>
    <w:rsid w:val="002C0C92"/>
    <w:rsid w:val="002C2483"/>
    <w:rsid w:val="002C3839"/>
    <w:rsid w:val="002C695F"/>
    <w:rsid w:val="002C6C8D"/>
    <w:rsid w:val="002C7E7D"/>
    <w:rsid w:val="002D007A"/>
    <w:rsid w:val="002D04AE"/>
    <w:rsid w:val="002D27BD"/>
    <w:rsid w:val="002D3B7F"/>
    <w:rsid w:val="002D3E46"/>
    <w:rsid w:val="002D4C62"/>
    <w:rsid w:val="002D4E2F"/>
    <w:rsid w:val="002D4F9E"/>
    <w:rsid w:val="002D52F2"/>
    <w:rsid w:val="002E0A53"/>
    <w:rsid w:val="002E1255"/>
    <w:rsid w:val="002E1962"/>
    <w:rsid w:val="002E1BA9"/>
    <w:rsid w:val="002E1CF9"/>
    <w:rsid w:val="002E279F"/>
    <w:rsid w:val="002E2D71"/>
    <w:rsid w:val="002E3DBE"/>
    <w:rsid w:val="002E3F51"/>
    <w:rsid w:val="002E4E7D"/>
    <w:rsid w:val="002F0662"/>
    <w:rsid w:val="002F2C0A"/>
    <w:rsid w:val="002F38F9"/>
    <w:rsid w:val="002F4955"/>
    <w:rsid w:val="002F5481"/>
    <w:rsid w:val="002F62F9"/>
    <w:rsid w:val="002F7906"/>
    <w:rsid w:val="00300200"/>
    <w:rsid w:val="00301E89"/>
    <w:rsid w:val="003023B8"/>
    <w:rsid w:val="00303301"/>
    <w:rsid w:val="003069D1"/>
    <w:rsid w:val="0030750D"/>
    <w:rsid w:val="00307E33"/>
    <w:rsid w:val="00310A1E"/>
    <w:rsid w:val="00311A58"/>
    <w:rsid w:val="00313370"/>
    <w:rsid w:val="003140D7"/>
    <w:rsid w:val="00316252"/>
    <w:rsid w:val="0031707A"/>
    <w:rsid w:val="00321A84"/>
    <w:rsid w:val="00323F9B"/>
    <w:rsid w:val="0032467C"/>
    <w:rsid w:val="00324E39"/>
    <w:rsid w:val="003268BD"/>
    <w:rsid w:val="0032706D"/>
    <w:rsid w:val="003276EA"/>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D9C"/>
    <w:rsid w:val="00352547"/>
    <w:rsid w:val="003536BE"/>
    <w:rsid w:val="00353C6C"/>
    <w:rsid w:val="00354156"/>
    <w:rsid w:val="003557A9"/>
    <w:rsid w:val="003604D9"/>
    <w:rsid w:val="00363973"/>
    <w:rsid w:val="003643F2"/>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7043"/>
    <w:rsid w:val="00377E92"/>
    <w:rsid w:val="00380448"/>
    <w:rsid w:val="00380A87"/>
    <w:rsid w:val="00380D6E"/>
    <w:rsid w:val="00380E5B"/>
    <w:rsid w:val="00380EBD"/>
    <w:rsid w:val="00380EC6"/>
    <w:rsid w:val="00381C2F"/>
    <w:rsid w:val="0038357B"/>
    <w:rsid w:val="00383B56"/>
    <w:rsid w:val="00384418"/>
    <w:rsid w:val="00385405"/>
    <w:rsid w:val="0038583C"/>
    <w:rsid w:val="00385A99"/>
    <w:rsid w:val="003861BA"/>
    <w:rsid w:val="003866A2"/>
    <w:rsid w:val="00387C47"/>
    <w:rsid w:val="00387C70"/>
    <w:rsid w:val="0039033D"/>
    <w:rsid w:val="003911B1"/>
    <w:rsid w:val="00391853"/>
    <w:rsid w:val="00393268"/>
    <w:rsid w:val="0039391F"/>
    <w:rsid w:val="003941B3"/>
    <w:rsid w:val="003947A2"/>
    <w:rsid w:val="0039589F"/>
    <w:rsid w:val="00395A0A"/>
    <w:rsid w:val="0039679C"/>
    <w:rsid w:val="003A1551"/>
    <w:rsid w:val="003A1B26"/>
    <w:rsid w:val="003A1CD3"/>
    <w:rsid w:val="003A1EBF"/>
    <w:rsid w:val="003A3495"/>
    <w:rsid w:val="003A37D2"/>
    <w:rsid w:val="003A39A0"/>
    <w:rsid w:val="003A4C61"/>
    <w:rsid w:val="003A54A8"/>
    <w:rsid w:val="003A595B"/>
    <w:rsid w:val="003A5DBF"/>
    <w:rsid w:val="003A63A6"/>
    <w:rsid w:val="003B1DBF"/>
    <w:rsid w:val="003B2601"/>
    <w:rsid w:val="003B27D4"/>
    <w:rsid w:val="003B4151"/>
    <w:rsid w:val="003B58C2"/>
    <w:rsid w:val="003B6A1E"/>
    <w:rsid w:val="003B7C19"/>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D87"/>
    <w:rsid w:val="003D21A2"/>
    <w:rsid w:val="003D24F9"/>
    <w:rsid w:val="003D26DB"/>
    <w:rsid w:val="003D5EF2"/>
    <w:rsid w:val="003D65DC"/>
    <w:rsid w:val="003E0B6C"/>
    <w:rsid w:val="003E14C1"/>
    <w:rsid w:val="003E1AE7"/>
    <w:rsid w:val="003E2EEC"/>
    <w:rsid w:val="003E3E95"/>
    <w:rsid w:val="003E516D"/>
    <w:rsid w:val="003E7E67"/>
    <w:rsid w:val="003F01A1"/>
    <w:rsid w:val="003F07BC"/>
    <w:rsid w:val="003F1995"/>
    <w:rsid w:val="003F2460"/>
    <w:rsid w:val="003F2604"/>
    <w:rsid w:val="003F3DC4"/>
    <w:rsid w:val="003F42FE"/>
    <w:rsid w:val="003F4985"/>
    <w:rsid w:val="003F598D"/>
    <w:rsid w:val="003F64B6"/>
    <w:rsid w:val="003F7116"/>
    <w:rsid w:val="003F71DF"/>
    <w:rsid w:val="003F7E11"/>
    <w:rsid w:val="00400217"/>
    <w:rsid w:val="004006A3"/>
    <w:rsid w:val="00401031"/>
    <w:rsid w:val="00401E1A"/>
    <w:rsid w:val="00402CE0"/>
    <w:rsid w:val="00403A67"/>
    <w:rsid w:val="00404045"/>
    <w:rsid w:val="004047BA"/>
    <w:rsid w:val="0040539D"/>
    <w:rsid w:val="00405EF4"/>
    <w:rsid w:val="004111AA"/>
    <w:rsid w:val="00412E53"/>
    <w:rsid w:val="00414BEF"/>
    <w:rsid w:val="00415B7B"/>
    <w:rsid w:val="0041607F"/>
    <w:rsid w:val="004172E8"/>
    <w:rsid w:val="00417D95"/>
    <w:rsid w:val="00417F14"/>
    <w:rsid w:val="0042121F"/>
    <w:rsid w:val="004232CD"/>
    <w:rsid w:val="00425338"/>
    <w:rsid w:val="00425372"/>
    <w:rsid w:val="00427298"/>
    <w:rsid w:val="00427BCB"/>
    <w:rsid w:val="004303F9"/>
    <w:rsid w:val="0043136A"/>
    <w:rsid w:val="00432700"/>
    <w:rsid w:val="00434991"/>
    <w:rsid w:val="004353C2"/>
    <w:rsid w:val="0043555F"/>
    <w:rsid w:val="004359CF"/>
    <w:rsid w:val="00440AD8"/>
    <w:rsid w:val="00441063"/>
    <w:rsid w:val="00441549"/>
    <w:rsid w:val="004416E6"/>
    <w:rsid w:val="00442259"/>
    <w:rsid w:val="00443E70"/>
    <w:rsid w:val="00443F52"/>
    <w:rsid w:val="00444ED9"/>
    <w:rsid w:val="0044604A"/>
    <w:rsid w:val="00450EF6"/>
    <w:rsid w:val="0045113D"/>
    <w:rsid w:val="004525AA"/>
    <w:rsid w:val="004538ED"/>
    <w:rsid w:val="00454915"/>
    <w:rsid w:val="00455C27"/>
    <w:rsid w:val="00456C4B"/>
    <w:rsid w:val="00456D05"/>
    <w:rsid w:val="00456D53"/>
    <w:rsid w:val="00457B62"/>
    <w:rsid w:val="00460C48"/>
    <w:rsid w:val="00460CE0"/>
    <w:rsid w:val="00462D0C"/>
    <w:rsid w:val="00463377"/>
    <w:rsid w:val="00465C85"/>
    <w:rsid w:val="00466D42"/>
    <w:rsid w:val="004679F4"/>
    <w:rsid w:val="00470C7D"/>
    <w:rsid w:val="004711D6"/>
    <w:rsid w:val="00472FDC"/>
    <w:rsid w:val="00473FF9"/>
    <w:rsid w:val="004751F7"/>
    <w:rsid w:val="00475843"/>
    <w:rsid w:val="004767C2"/>
    <w:rsid w:val="00476AC4"/>
    <w:rsid w:val="0047791A"/>
    <w:rsid w:val="004811A9"/>
    <w:rsid w:val="00481334"/>
    <w:rsid w:val="00485C8D"/>
    <w:rsid w:val="00486979"/>
    <w:rsid w:val="00486D83"/>
    <w:rsid w:val="0049340E"/>
    <w:rsid w:val="004935B5"/>
    <w:rsid w:val="00494115"/>
    <w:rsid w:val="004944B2"/>
    <w:rsid w:val="00495E9E"/>
    <w:rsid w:val="00496E19"/>
    <w:rsid w:val="00496EBA"/>
    <w:rsid w:val="0049702D"/>
    <w:rsid w:val="0049755B"/>
    <w:rsid w:val="004975ED"/>
    <w:rsid w:val="004A06C3"/>
    <w:rsid w:val="004A0B6F"/>
    <w:rsid w:val="004A1201"/>
    <w:rsid w:val="004A20F0"/>
    <w:rsid w:val="004A42A9"/>
    <w:rsid w:val="004A4803"/>
    <w:rsid w:val="004A727B"/>
    <w:rsid w:val="004A7B52"/>
    <w:rsid w:val="004B0896"/>
    <w:rsid w:val="004B0BC3"/>
    <w:rsid w:val="004B0C11"/>
    <w:rsid w:val="004B2AD6"/>
    <w:rsid w:val="004B2E7E"/>
    <w:rsid w:val="004B2ED4"/>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031B"/>
    <w:rsid w:val="004D111A"/>
    <w:rsid w:val="004D1769"/>
    <w:rsid w:val="004D255F"/>
    <w:rsid w:val="004D3958"/>
    <w:rsid w:val="004D74D2"/>
    <w:rsid w:val="004E080C"/>
    <w:rsid w:val="004E0916"/>
    <w:rsid w:val="004E1070"/>
    <w:rsid w:val="004E2810"/>
    <w:rsid w:val="004E2A38"/>
    <w:rsid w:val="004E3295"/>
    <w:rsid w:val="004E4F93"/>
    <w:rsid w:val="004E5996"/>
    <w:rsid w:val="004E6E9B"/>
    <w:rsid w:val="004E6FC5"/>
    <w:rsid w:val="004E7164"/>
    <w:rsid w:val="004E7194"/>
    <w:rsid w:val="004E7D07"/>
    <w:rsid w:val="004F24DC"/>
    <w:rsid w:val="004F3099"/>
    <w:rsid w:val="004F6C45"/>
    <w:rsid w:val="00501D14"/>
    <w:rsid w:val="00501DB0"/>
    <w:rsid w:val="005021DC"/>
    <w:rsid w:val="0050384C"/>
    <w:rsid w:val="00503A5C"/>
    <w:rsid w:val="00504F1C"/>
    <w:rsid w:val="0050524A"/>
    <w:rsid w:val="005052ED"/>
    <w:rsid w:val="00505959"/>
    <w:rsid w:val="00507C50"/>
    <w:rsid w:val="005101B0"/>
    <w:rsid w:val="005105BB"/>
    <w:rsid w:val="00510B12"/>
    <w:rsid w:val="005135B6"/>
    <w:rsid w:val="00515DD1"/>
    <w:rsid w:val="00516B30"/>
    <w:rsid w:val="00517831"/>
    <w:rsid w:val="00520521"/>
    <w:rsid w:val="00520670"/>
    <w:rsid w:val="005216C8"/>
    <w:rsid w:val="00522E72"/>
    <w:rsid w:val="00523D05"/>
    <w:rsid w:val="00524067"/>
    <w:rsid w:val="0052482D"/>
    <w:rsid w:val="00524A68"/>
    <w:rsid w:val="005263F0"/>
    <w:rsid w:val="00530C53"/>
    <w:rsid w:val="00530E0C"/>
    <w:rsid w:val="005311F4"/>
    <w:rsid w:val="005327B7"/>
    <w:rsid w:val="0053336D"/>
    <w:rsid w:val="00533599"/>
    <w:rsid w:val="00533A68"/>
    <w:rsid w:val="005345ED"/>
    <w:rsid w:val="00536D8E"/>
    <w:rsid w:val="00541FFA"/>
    <w:rsid w:val="00543591"/>
    <w:rsid w:val="00545126"/>
    <w:rsid w:val="00546719"/>
    <w:rsid w:val="00546F3B"/>
    <w:rsid w:val="0055047D"/>
    <w:rsid w:val="00550742"/>
    <w:rsid w:val="0055145B"/>
    <w:rsid w:val="00551DE6"/>
    <w:rsid w:val="00552172"/>
    <w:rsid w:val="00552382"/>
    <w:rsid w:val="00552A32"/>
    <w:rsid w:val="00552BD9"/>
    <w:rsid w:val="00552C19"/>
    <w:rsid w:val="00552E0E"/>
    <w:rsid w:val="00553159"/>
    <w:rsid w:val="00553E44"/>
    <w:rsid w:val="00555E02"/>
    <w:rsid w:val="00556FF6"/>
    <w:rsid w:val="005570C4"/>
    <w:rsid w:val="00560F40"/>
    <w:rsid w:val="0056396B"/>
    <w:rsid w:val="005659E9"/>
    <w:rsid w:val="005669A0"/>
    <w:rsid w:val="005669FD"/>
    <w:rsid w:val="00566D2B"/>
    <w:rsid w:val="005719E5"/>
    <w:rsid w:val="00571D5D"/>
    <w:rsid w:val="00573304"/>
    <w:rsid w:val="00574508"/>
    <w:rsid w:val="005745E5"/>
    <w:rsid w:val="00574BFF"/>
    <w:rsid w:val="0057545B"/>
    <w:rsid w:val="00575718"/>
    <w:rsid w:val="00580E7B"/>
    <w:rsid w:val="00582D02"/>
    <w:rsid w:val="00582E3A"/>
    <w:rsid w:val="00583860"/>
    <w:rsid w:val="00585D38"/>
    <w:rsid w:val="00586A6E"/>
    <w:rsid w:val="005878B4"/>
    <w:rsid w:val="00590316"/>
    <w:rsid w:val="00590A23"/>
    <w:rsid w:val="00590AF4"/>
    <w:rsid w:val="00590CCE"/>
    <w:rsid w:val="005911A8"/>
    <w:rsid w:val="00593DE6"/>
    <w:rsid w:val="0059492F"/>
    <w:rsid w:val="00594DBD"/>
    <w:rsid w:val="00595DB3"/>
    <w:rsid w:val="005966CA"/>
    <w:rsid w:val="00597870"/>
    <w:rsid w:val="005A0854"/>
    <w:rsid w:val="005A0D1D"/>
    <w:rsid w:val="005A0D3F"/>
    <w:rsid w:val="005A12EB"/>
    <w:rsid w:val="005A13B0"/>
    <w:rsid w:val="005A161E"/>
    <w:rsid w:val="005A30A3"/>
    <w:rsid w:val="005A3631"/>
    <w:rsid w:val="005A3C13"/>
    <w:rsid w:val="005A436F"/>
    <w:rsid w:val="005A5C89"/>
    <w:rsid w:val="005A5FCE"/>
    <w:rsid w:val="005A6DC5"/>
    <w:rsid w:val="005A7AAF"/>
    <w:rsid w:val="005B023F"/>
    <w:rsid w:val="005B0968"/>
    <w:rsid w:val="005B0A12"/>
    <w:rsid w:val="005B13E0"/>
    <w:rsid w:val="005B280D"/>
    <w:rsid w:val="005B3FA9"/>
    <w:rsid w:val="005B4189"/>
    <w:rsid w:val="005B5A2D"/>
    <w:rsid w:val="005B5F68"/>
    <w:rsid w:val="005B6C9D"/>
    <w:rsid w:val="005B6FB8"/>
    <w:rsid w:val="005B74AF"/>
    <w:rsid w:val="005B7D5C"/>
    <w:rsid w:val="005C11E3"/>
    <w:rsid w:val="005C155E"/>
    <w:rsid w:val="005C1D25"/>
    <w:rsid w:val="005C2624"/>
    <w:rsid w:val="005C2C70"/>
    <w:rsid w:val="005C5E69"/>
    <w:rsid w:val="005C6231"/>
    <w:rsid w:val="005C6CF8"/>
    <w:rsid w:val="005D0ECA"/>
    <w:rsid w:val="005D122E"/>
    <w:rsid w:val="005D1916"/>
    <w:rsid w:val="005D1D7F"/>
    <w:rsid w:val="005D25CF"/>
    <w:rsid w:val="005D471B"/>
    <w:rsid w:val="005D5196"/>
    <w:rsid w:val="005D5BBA"/>
    <w:rsid w:val="005D608E"/>
    <w:rsid w:val="005E0263"/>
    <w:rsid w:val="005E02D5"/>
    <w:rsid w:val="005E1E0E"/>
    <w:rsid w:val="005E6281"/>
    <w:rsid w:val="005E79AE"/>
    <w:rsid w:val="005F0133"/>
    <w:rsid w:val="005F0B5F"/>
    <w:rsid w:val="005F1522"/>
    <w:rsid w:val="005F1613"/>
    <w:rsid w:val="005F2244"/>
    <w:rsid w:val="005F2F15"/>
    <w:rsid w:val="005F4CF6"/>
    <w:rsid w:val="005F4DD1"/>
    <w:rsid w:val="005F636D"/>
    <w:rsid w:val="005F7321"/>
    <w:rsid w:val="006009CF"/>
    <w:rsid w:val="00602171"/>
    <w:rsid w:val="0060249B"/>
    <w:rsid w:val="00603458"/>
    <w:rsid w:val="0060349C"/>
    <w:rsid w:val="006038DA"/>
    <w:rsid w:val="00604533"/>
    <w:rsid w:val="00605BC6"/>
    <w:rsid w:val="006063B2"/>
    <w:rsid w:val="006064F6"/>
    <w:rsid w:val="00606C45"/>
    <w:rsid w:val="00607419"/>
    <w:rsid w:val="00607A9C"/>
    <w:rsid w:val="00607E19"/>
    <w:rsid w:val="00610522"/>
    <w:rsid w:val="00610841"/>
    <w:rsid w:val="0061148D"/>
    <w:rsid w:val="00611BDE"/>
    <w:rsid w:val="00611FC7"/>
    <w:rsid w:val="00614744"/>
    <w:rsid w:val="00614C0E"/>
    <w:rsid w:val="00615FD5"/>
    <w:rsid w:val="00617C48"/>
    <w:rsid w:val="00620715"/>
    <w:rsid w:val="00620778"/>
    <w:rsid w:val="006210F1"/>
    <w:rsid w:val="00621702"/>
    <w:rsid w:val="00625D40"/>
    <w:rsid w:val="0062789C"/>
    <w:rsid w:val="00627EB7"/>
    <w:rsid w:val="006313DB"/>
    <w:rsid w:val="006347BE"/>
    <w:rsid w:val="0063480C"/>
    <w:rsid w:val="00635204"/>
    <w:rsid w:val="00635291"/>
    <w:rsid w:val="00635314"/>
    <w:rsid w:val="006355D0"/>
    <w:rsid w:val="00635E6F"/>
    <w:rsid w:val="006376EA"/>
    <w:rsid w:val="00637854"/>
    <w:rsid w:val="00640F74"/>
    <w:rsid w:val="00641133"/>
    <w:rsid w:val="006418E3"/>
    <w:rsid w:val="00641C45"/>
    <w:rsid w:val="00642BE5"/>
    <w:rsid w:val="006430B5"/>
    <w:rsid w:val="00644B8F"/>
    <w:rsid w:val="006459CA"/>
    <w:rsid w:val="006460A5"/>
    <w:rsid w:val="00651389"/>
    <w:rsid w:val="006517D8"/>
    <w:rsid w:val="00652998"/>
    <w:rsid w:val="00653167"/>
    <w:rsid w:val="006540CC"/>
    <w:rsid w:val="00654931"/>
    <w:rsid w:val="00654C04"/>
    <w:rsid w:val="00655345"/>
    <w:rsid w:val="00655777"/>
    <w:rsid w:val="00655BA3"/>
    <w:rsid w:val="00655BCD"/>
    <w:rsid w:val="00656CA7"/>
    <w:rsid w:val="00657C7E"/>
    <w:rsid w:val="006603A3"/>
    <w:rsid w:val="006615B4"/>
    <w:rsid w:val="00663451"/>
    <w:rsid w:val="0066399F"/>
    <w:rsid w:val="00664F7D"/>
    <w:rsid w:val="006657FE"/>
    <w:rsid w:val="006677E4"/>
    <w:rsid w:val="00672DE8"/>
    <w:rsid w:val="0067448B"/>
    <w:rsid w:val="00674713"/>
    <w:rsid w:val="00674A94"/>
    <w:rsid w:val="0067637A"/>
    <w:rsid w:val="00677CDE"/>
    <w:rsid w:val="00680155"/>
    <w:rsid w:val="006801C4"/>
    <w:rsid w:val="00680C48"/>
    <w:rsid w:val="0068310D"/>
    <w:rsid w:val="0068597B"/>
    <w:rsid w:val="00690BE1"/>
    <w:rsid w:val="00690E81"/>
    <w:rsid w:val="00692B49"/>
    <w:rsid w:val="00693702"/>
    <w:rsid w:val="00693919"/>
    <w:rsid w:val="006945FA"/>
    <w:rsid w:val="006957E3"/>
    <w:rsid w:val="00696774"/>
    <w:rsid w:val="006A0DFA"/>
    <w:rsid w:val="006A4BA8"/>
    <w:rsid w:val="006A7596"/>
    <w:rsid w:val="006B1E1D"/>
    <w:rsid w:val="006B30C2"/>
    <w:rsid w:val="006B5587"/>
    <w:rsid w:val="006B5AC1"/>
    <w:rsid w:val="006B6973"/>
    <w:rsid w:val="006B6B7D"/>
    <w:rsid w:val="006B7083"/>
    <w:rsid w:val="006C2655"/>
    <w:rsid w:val="006C574F"/>
    <w:rsid w:val="006C77DC"/>
    <w:rsid w:val="006C790D"/>
    <w:rsid w:val="006D005A"/>
    <w:rsid w:val="006D04D7"/>
    <w:rsid w:val="006D3200"/>
    <w:rsid w:val="006D3DE5"/>
    <w:rsid w:val="006D3FE8"/>
    <w:rsid w:val="006D549C"/>
    <w:rsid w:val="006D560E"/>
    <w:rsid w:val="006D73BE"/>
    <w:rsid w:val="006D7F57"/>
    <w:rsid w:val="006E08EE"/>
    <w:rsid w:val="006E11A1"/>
    <w:rsid w:val="006E1408"/>
    <w:rsid w:val="006E1C6D"/>
    <w:rsid w:val="006E2ABE"/>
    <w:rsid w:val="006E4445"/>
    <w:rsid w:val="006E5827"/>
    <w:rsid w:val="006E5D8E"/>
    <w:rsid w:val="006E6AF1"/>
    <w:rsid w:val="006E7064"/>
    <w:rsid w:val="006E7E9D"/>
    <w:rsid w:val="006F1116"/>
    <w:rsid w:val="006F1449"/>
    <w:rsid w:val="006F1480"/>
    <w:rsid w:val="006F1D6F"/>
    <w:rsid w:val="006F1F26"/>
    <w:rsid w:val="006F2A3A"/>
    <w:rsid w:val="006F3888"/>
    <w:rsid w:val="006F5F0C"/>
    <w:rsid w:val="006F7317"/>
    <w:rsid w:val="00700B33"/>
    <w:rsid w:val="00701175"/>
    <w:rsid w:val="0070138D"/>
    <w:rsid w:val="00702346"/>
    <w:rsid w:val="00704807"/>
    <w:rsid w:val="00704F05"/>
    <w:rsid w:val="00705747"/>
    <w:rsid w:val="007063D8"/>
    <w:rsid w:val="0070761C"/>
    <w:rsid w:val="0070764A"/>
    <w:rsid w:val="00715C0F"/>
    <w:rsid w:val="00715ED6"/>
    <w:rsid w:val="00716DDE"/>
    <w:rsid w:val="00716EDB"/>
    <w:rsid w:val="00717644"/>
    <w:rsid w:val="00717993"/>
    <w:rsid w:val="00717B6A"/>
    <w:rsid w:val="00717E8B"/>
    <w:rsid w:val="007205AA"/>
    <w:rsid w:val="00720DE7"/>
    <w:rsid w:val="0072178C"/>
    <w:rsid w:val="007225F7"/>
    <w:rsid w:val="00722F02"/>
    <w:rsid w:val="00723780"/>
    <w:rsid w:val="007242CF"/>
    <w:rsid w:val="007265AB"/>
    <w:rsid w:val="0072736F"/>
    <w:rsid w:val="00730BDB"/>
    <w:rsid w:val="007325C3"/>
    <w:rsid w:val="007328CD"/>
    <w:rsid w:val="00734096"/>
    <w:rsid w:val="00734337"/>
    <w:rsid w:val="007348CC"/>
    <w:rsid w:val="00734917"/>
    <w:rsid w:val="00735468"/>
    <w:rsid w:val="007372A5"/>
    <w:rsid w:val="007372D0"/>
    <w:rsid w:val="007372F9"/>
    <w:rsid w:val="00737A9B"/>
    <w:rsid w:val="00737C20"/>
    <w:rsid w:val="00737F4C"/>
    <w:rsid w:val="00740CE5"/>
    <w:rsid w:val="0074172E"/>
    <w:rsid w:val="00743C9F"/>
    <w:rsid w:val="007463CA"/>
    <w:rsid w:val="00750AD4"/>
    <w:rsid w:val="0075149E"/>
    <w:rsid w:val="0075294A"/>
    <w:rsid w:val="00755083"/>
    <w:rsid w:val="00756E7D"/>
    <w:rsid w:val="00760FB2"/>
    <w:rsid w:val="0076105D"/>
    <w:rsid w:val="00761484"/>
    <w:rsid w:val="00762188"/>
    <w:rsid w:val="007625FC"/>
    <w:rsid w:val="0076372F"/>
    <w:rsid w:val="00763E18"/>
    <w:rsid w:val="00765BDA"/>
    <w:rsid w:val="00766AD7"/>
    <w:rsid w:val="007677B2"/>
    <w:rsid w:val="0076784C"/>
    <w:rsid w:val="007720C0"/>
    <w:rsid w:val="0077270B"/>
    <w:rsid w:val="00773003"/>
    <w:rsid w:val="00773127"/>
    <w:rsid w:val="00775AE7"/>
    <w:rsid w:val="00775C59"/>
    <w:rsid w:val="0077633B"/>
    <w:rsid w:val="007772F5"/>
    <w:rsid w:val="00780D6A"/>
    <w:rsid w:val="00781C7C"/>
    <w:rsid w:val="00782498"/>
    <w:rsid w:val="00782BB1"/>
    <w:rsid w:val="00783084"/>
    <w:rsid w:val="00784917"/>
    <w:rsid w:val="00784E4F"/>
    <w:rsid w:val="0078659B"/>
    <w:rsid w:val="00786EE4"/>
    <w:rsid w:val="0078748E"/>
    <w:rsid w:val="00793736"/>
    <w:rsid w:val="007937AD"/>
    <w:rsid w:val="00793C56"/>
    <w:rsid w:val="00793DF5"/>
    <w:rsid w:val="00797190"/>
    <w:rsid w:val="007973D3"/>
    <w:rsid w:val="007A165C"/>
    <w:rsid w:val="007A18EA"/>
    <w:rsid w:val="007A22E7"/>
    <w:rsid w:val="007A257E"/>
    <w:rsid w:val="007A2D57"/>
    <w:rsid w:val="007A3528"/>
    <w:rsid w:val="007A3C65"/>
    <w:rsid w:val="007A4A5C"/>
    <w:rsid w:val="007A5287"/>
    <w:rsid w:val="007A6D55"/>
    <w:rsid w:val="007A7223"/>
    <w:rsid w:val="007A7765"/>
    <w:rsid w:val="007B13CC"/>
    <w:rsid w:val="007B2FD8"/>
    <w:rsid w:val="007B4DED"/>
    <w:rsid w:val="007B52F8"/>
    <w:rsid w:val="007B5A6A"/>
    <w:rsid w:val="007B6EBC"/>
    <w:rsid w:val="007B7CFD"/>
    <w:rsid w:val="007C1310"/>
    <w:rsid w:val="007C1C23"/>
    <w:rsid w:val="007C2C79"/>
    <w:rsid w:val="007C2CFE"/>
    <w:rsid w:val="007C4610"/>
    <w:rsid w:val="007C593E"/>
    <w:rsid w:val="007C5ABB"/>
    <w:rsid w:val="007C7793"/>
    <w:rsid w:val="007D08E3"/>
    <w:rsid w:val="007D0E87"/>
    <w:rsid w:val="007D0F78"/>
    <w:rsid w:val="007D1020"/>
    <w:rsid w:val="007D11EE"/>
    <w:rsid w:val="007D1C86"/>
    <w:rsid w:val="007D234D"/>
    <w:rsid w:val="007D2870"/>
    <w:rsid w:val="007D4298"/>
    <w:rsid w:val="007D617C"/>
    <w:rsid w:val="007D676B"/>
    <w:rsid w:val="007E40A0"/>
    <w:rsid w:val="007E42B7"/>
    <w:rsid w:val="007E4715"/>
    <w:rsid w:val="007E49B0"/>
    <w:rsid w:val="007E4B29"/>
    <w:rsid w:val="007E50AA"/>
    <w:rsid w:val="007E558C"/>
    <w:rsid w:val="007E65F5"/>
    <w:rsid w:val="007E6897"/>
    <w:rsid w:val="007E6AE3"/>
    <w:rsid w:val="007F1738"/>
    <w:rsid w:val="007F1F9E"/>
    <w:rsid w:val="007F30AE"/>
    <w:rsid w:val="007F3153"/>
    <w:rsid w:val="007F42B9"/>
    <w:rsid w:val="007F51DB"/>
    <w:rsid w:val="007F604E"/>
    <w:rsid w:val="007F68D0"/>
    <w:rsid w:val="007F75FC"/>
    <w:rsid w:val="008013C0"/>
    <w:rsid w:val="00801A88"/>
    <w:rsid w:val="00801E4A"/>
    <w:rsid w:val="00803670"/>
    <w:rsid w:val="00803AB5"/>
    <w:rsid w:val="00805285"/>
    <w:rsid w:val="008054DF"/>
    <w:rsid w:val="00805612"/>
    <w:rsid w:val="0080592A"/>
    <w:rsid w:val="00806038"/>
    <w:rsid w:val="00810E2E"/>
    <w:rsid w:val="00811390"/>
    <w:rsid w:val="00811FFD"/>
    <w:rsid w:val="0081254B"/>
    <w:rsid w:val="00812EF5"/>
    <w:rsid w:val="008143C1"/>
    <w:rsid w:val="008150AD"/>
    <w:rsid w:val="00816AB3"/>
    <w:rsid w:val="00816C5C"/>
    <w:rsid w:val="008217E1"/>
    <w:rsid w:val="008220D6"/>
    <w:rsid w:val="00826549"/>
    <w:rsid w:val="008273A0"/>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4B10"/>
    <w:rsid w:val="008461E4"/>
    <w:rsid w:val="00846CED"/>
    <w:rsid w:val="00850D93"/>
    <w:rsid w:val="00851083"/>
    <w:rsid w:val="00853319"/>
    <w:rsid w:val="00853D33"/>
    <w:rsid w:val="0085597F"/>
    <w:rsid w:val="00857998"/>
    <w:rsid w:val="00857A53"/>
    <w:rsid w:val="00861C42"/>
    <w:rsid w:val="008624C4"/>
    <w:rsid w:val="00862F74"/>
    <w:rsid w:val="00864294"/>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DCC"/>
    <w:rsid w:val="00883168"/>
    <w:rsid w:val="00883932"/>
    <w:rsid w:val="00885698"/>
    <w:rsid w:val="008856BC"/>
    <w:rsid w:val="00886157"/>
    <w:rsid w:val="00886D5F"/>
    <w:rsid w:val="00886D9B"/>
    <w:rsid w:val="0088752C"/>
    <w:rsid w:val="008904AB"/>
    <w:rsid w:val="00893000"/>
    <w:rsid w:val="00893134"/>
    <w:rsid w:val="008938E5"/>
    <w:rsid w:val="0089411F"/>
    <w:rsid w:val="00895C45"/>
    <w:rsid w:val="00895E2A"/>
    <w:rsid w:val="008A00F2"/>
    <w:rsid w:val="008A01D6"/>
    <w:rsid w:val="008A1010"/>
    <w:rsid w:val="008A1CD8"/>
    <w:rsid w:val="008A2F29"/>
    <w:rsid w:val="008A31A7"/>
    <w:rsid w:val="008A3A09"/>
    <w:rsid w:val="008A3D73"/>
    <w:rsid w:val="008A4360"/>
    <w:rsid w:val="008A4EDA"/>
    <w:rsid w:val="008A5C68"/>
    <w:rsid w:val="008A7588"/>
    <w:rsid w:val="008B0283"/>
    <w:rsid w:val="008B0BDA"/>
    <w:rsid w:val="008B148C"/>
    <w:rsid w:val="008B1CEE"/>
    <w:rsid w:val="008B20C5"/>
    <w:rsid w:val="008B29CF"/>
    <w:rsid w:val="008B2CC5"/>
    <w:rsid w:val="008B3448"/>
    <w:rsid w:val="008B38D9"/>
    <w:rsid w:val="008B6ED7"/>
    <w:rsid w:val="008B7104"/>
    <w:rsid w:val="008B7567"/>
    <w:rsid w:val="008C07BD"/>
    <w:rsid w:val="008C1A0A"/>
    <w:rsid w:val="008C21D7"/>
    <w:rsid w:val="008C3FA7"/>
    <w:rsid w:val="008C51E4"/>
    <w:rsid w:val="008C596C"/>
    <w:rsid w:val="008C72D7"/>
    <w:rsid w:val="008D1ECA"/>
    <w:rsid w:val="008D4503"/>
    <w:rsid w:val="008D45B1"/>
    <w:rsid w:val="008D5700"/>
    <w:rsid w:val="008D5DBE"/>
    <w:rsid w:val="008E020F"/>
    <w:rsid w:val="008E06AD"/>
    <w:rsid w:val="008E20A4"/>
    <w:rsid w:val="008E28F4"/>
    <w:rsid w:val="008E2DB5"/>
    <w:rsid w:val="008E3C20"/>
    <w:rsid w:val="008E419B"/>
    <w:rsid w:val="008E4E5D"/>
    <w:rsid w:val="008E547D"/>
    <w:rsid w:val="008E5998"/>
    <w:rsid w:val="008E698F"/>
    <w:rsid w:val="008E71DB"/>
    <w:rsid w:val="008E7F58"/>
    <w:rsid w:val="008F059D"/>
    <w:rsid w:val="008F19D4"/>
    <w:rsid w:val="008F2653"/>
    <w:rsid w:val="008F2F1F"/>
    <w:rsid w:val="008F4066"/>
    <w:rsid w:val="008F48A0"/>
    <w:rsid w:val="008F59CB"/>
    <w:rsid w:val="008F5AF6"/>
    <w:rsid w:val="008F5F48"/>
    <w:rsid w:val="008F62D4"/>
    <w:rsid w:val="008F660B"/>
    <w:rsid w:val="008F68C3"/>
    <w:rsid w:val="008F757F"/>
    <w:rsid w:val="00902327"/>
    <w:rsid w:val="00902865"/>
    <w:rsid w:val="009040A1"/>
    <w:rsid w:val="00904AB5"/>
    <w:rsid w:val="00904CAE"/>
    <w:rsid w:val="00907444"/>
    <w:rsid w:val="00910CA8"/>
    <w:rsid w:val="00910DC9"/>
    <w:rsid w:val="00910F81"/>
    <w:rsid w:val="009143B0"/>
    <w:rsid w:val="00915844"/>
    <w:rsid w:val="009160D2"/>
    <w:rsid w:val="00917012"/>
    <w:rsid w:val="00917B85"/>
    <w:rsid w:val="00920373"/>
    <w:rsid w:val="00922253"/>
    <w:rsid w:val="00922A90"/>
    <w:rsid w:val="0092325A"/>
    <w:rsid w:val="00923659"/>
    <w:rsid w:val="00924A51"/>
    <w:rsid w:val="00924B1A"/>
    <w:rsid w:val="00925F28"/>
    <w:rsid w:val="0092651D"/>
    <w:rsid w:val="00927989"/>
    <w:rsid w:val="00930A50"/>
    <w:rsid w:val="0093246E"/>
    <w:rsid w:val="00932DEC"/>
    <w:rsid w:val="00934B32"/>
    <w:rsid w:val="00936E37"/>
    <w:rsid w:val="00937535"/>
    <w:rsid w:val="00940635"/>
    <w:rsid w:val="00940706"/>
    <w:rsid w:val="00942B14"/>
    <w:rsid w:val="00943492"/>
    <w:rsid w:val="00943CEB"/>
    <w:rsid w:val="009443B2"/>
    <w:rsid w:val="0094450C"/>
    <w:rsid w:val="00944E10"/>
    <w:rsid w:val="009467CD"/>
    <w:rsid w:val="00946D94"/>
    <w:rsid w:val="0095116C"/>
    <w:rsid w:val="00951BCE"/>
    <w:rsid w:val="009525E1"/>
    <w:rsid w:val="0095368F"/>
    <w:rsid w:val="00953F0E"/>
    <w:rsid w:val="0095423F"/>
    <w:rsid w:val="00955C22"/>
    <w:rsid w:val="00956A25"/>
    <w:rsid w:val="00957CE7"/>
    <w:rsid w:val="00957E44"/>
    <w:rsid w:val="0096109C"/>
    <w:rsid w:val="00961127"/>
    <w:rsid w:val="00961D9E"/>
    <w:rsid w:val="00961EA8"/>
    <w:rsid w:val="009622B1"/>
    <w:rsid w:val="00965630"/>
    <w:rsid w:val="00965E11"/>
    <w:rsid w:val="009664EE"/>
    <w:rsid w:val="00966D9E"/>
    <w:rsid w:val="00966E10"/>
    <w:rsid w:val="00966F03"/>
    <w:rsid w:val="00967A0A"/>
    <w:rsid w:val="009715BF"/>
    <w:rsid w:val="0097258F"/>
    <w:rsid w:val="009739C8"/>
    <w:rsid w:val="00974032"/>
    <w:rsid w:val="00981447"/>
    <w:rsid w:val="00981B08"/>
    <w:rsid w:val="00982AC3"/>
    <w:rsid w:val="00984776"/>
    <w:rsid w:val="009857E4"/>
    <w:rsid w:val="00986FD3"/>
    <w:rsid w:val="00987304"/>
    <w:rsid w:val="00992090"/>
    <w:rsid w:val="0099227F"/>
    <w:rsid w:val="00994F65"/>
    <w:rsid w:val="00996389"/>
    <w:rsid w:val="0099735A"/>
    <w:rsid w:val="009979A9"/>
    <w:rsid w:val="009A010B"/>
    <w:rsid w:val="009A19BE"/>
    <w:rsid w:val="009A26CC"/>
    <w:rsid w:val="009A4418"/>
    <w:rsid w:val="009A46E7"/>
    <w:rsid w:val="009A4B51"/>
    <w:rsid w:val="009A612C"/>
    <w:rsid w:val="009A6563"/>
    <w:rsid w:val="009A7C07"/>
    <w:rsid w:val="009B0AD5"/>
    <w:rsid w:val="009B2094"/>
    <w:rsid w:val="009B3B38"/>
    <w:rsid w:val="009B64E0"/>
    <w:rsid w:val="009B7497"/>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478F"/>
    <w:rsid w:val="009D522B"/>
    <w:rsid w:val="009D5489"/>
    <w:rsid w:val="009D5F12"/>
    <w:rsid w:val="009D6F95"/>
    <w:rsid w:val="009D7238"/>
    <w:rsid w:val="009E0E9E"/>
    <w:rsid w:val="009E27CD"/>
    <w:rsid w:val="009E3360"/>
    <w:rsid w:val="009E3B92"/>
    <w:rsid w:val="009E3BF2"/>
    <w:rsid w:val="009E4257"/>
    <w:rsid w:val="009E4562"/>
    <w:rsid w:val="009E655E"/>
    <w:rsid w:val="009E6839"/>
    <w:rsid w:val="009E7CC0"/>
    <w:rsid w:val="009F2240"/>
    <w:rsid w:val="009F3715"/>
    <w:rsid w:val="009F3936"/>
    <w:rsid w:val="009F3992"/>
    <w:rsid w:val="009F4735"/>
    <w:rsid w:val="009F4F40"/>
    <w:rsid w:val="009F578A"/>
    <w:rsid w:val="009F62A4"/>
    <w:rsid w:val="009F7F25"/>
    <w:rsid w:val="00A00F82"/>
    <w:rsid w:val="00A0108A"/>
    <w:rsid w:val="00A01839"/>
    <w:rsid w:val="00A0193C"/>
    <w:rsid w:val="00A01B6A"/>
    <w:rsid w:val="00A02057"/>
    <w:rsid w:val="00A02B68"/>
    <w:rsid w:val="00A032BD"/>
    <w:rsid w:val="00A05B94"/>
    <w:rsid w:val="00A061AD"/>
    <w:rsid w:val="00A06684"/>
    <w:rsid w:val="00A06F9E"/>
    <w:rsid w:val="00A0727C"/>
    <w:rsid w:val="00A100C0"/>
    <w:rsid w:val="00A10992"/>
    <w:rsid w:val="00A110C2"/>
    <w:rsid w:val="00A13077"/>
    <w:rsid w:val="00A132BF"/>
    <w:rsid w:val="00A1496C"/>
    <w:rsid w:val="00A15A2A"/>
    <w:rsid w:val="00A16554"/>
    <w:rsid w:val="00A16C1D"/>
    <w:rsid w:val="00A20800"/>
    <w:rsid w:val="00A21CBE"/>
    <w:rsid w:val="00A22D18"/>
    <w:rsid w:val="00A23A76"/>
    <w:rsid w:val="00A248D2"/>
    <w:rsid w:val="00A264CB"/>
    <w:rsid w:val="00A266C8"/>
    <w:rsid w:val="00A27620"/>
    <w:rsid w:val="00A305E4"/>
    <w:rsid w:val="00A3120B"/>
    <w:rsid w:val="00A318AD"/>
    <w:rsid w:val="00A31D55"/>
    <w:rsid w:val="00A32291"/>
    <w:rsid w:val="00A32401"/>
    <w:rsid w:val="00A333A5"/>
    <w:rsid w:val="00A33D3B"/>
    <w:rsid w:val="00A33E58"/>
    <w:rsid w:val="00A34BCF"/>
    <w:rsid w:val="00A35747"/>
    <w:rsid w:val="00A370CA"/>
    <w:rsid w:val="00A41974"/>
    <w:rsid w:val="00A41975"/>
    <w:rsid w:val="00A42296"/>
    <w:rsid w:val="00A44A3F"/>
    <w:rsid w:val="00A452BC"/>
    <w:rsid w:val="00A475EC"/>
    <w:rsid w:val="00A47690"/>
    <w:rsid w:val="00A5111F"/>
    <w:rsid w:val="00A5263D"/>
    <w:rsid w:val="00A53753"/>
    <w:rsid w:val="00A53A97"/>
    <w:rsid w:val="00A53BE6"/>
    <w:rsid w:val="00A55B0D"/>
    <w:rsid w:val="00A56A70"/>
    <w:rsid w:val="00A57839"/>
    <w:rsid w:val="00A578CD"/>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145B"/>
    <w:rsid w:val="00A71928"/>
    <w:rsid w:val="00A73927"/>
    <w:rsid w:val="00A755A5"/>
    <w:rsid w:val="00A765A9"/>
    <w:rsid w:val="00A77378"/>
    <w:rsid w:val="00A805E5"/>
    <w:rsid w:val="00A80EEC"/>
    <w:rsid w:val="00A810A2"/>
    <w:rsid w:val="00A812F8"/>
    <w:rsid w:val="00A813CA"/>
    <w:rsid w:val="00A817FF"/>
    <w:rsid w:val="00A82CDD"/>
    <w:rsid w:val="00A82E29"/>
    <w:rsid w:val="00A8317E"/>
    <w:rsid w:val="00A831E1"/>
    <w:rsid w:val="00A83EC4"/>
    <w:rsid w:val="00A847FC"/>
    <w:rsid w:val="00A84D1D"/>
    <w:rsid w:val="00A852D1"/>
    <w:rsid w:val="00A855E6"/>
    <w:rsid w:val="00A85BD5"/>
    <w:rsid w:val="00A8664A"/>
    <w:rsid w:val="00A86729"/>
    <w:rsid w:val="00A9170E"/>
    <w:rsid w:val="00A93A19"/>
    <w:rsid w:val="00A94E95"/>
    <w:rsid w:val="00A954D6"/>
    <w:rsid w:val="00A956DE"/>
    <w:rsid w:val="00A9640B"/>
    <w:rsid w:val="00AA025A"/>
    <w:rsid w:val="00AA38E5"/>
    <w:rsid w:val="00AA4087"/>
    <w:rsid w:val="00AA5077"/>
    <w:rsid w:val="00AA60BD"/>
    <w:rsid w:val="00AB18BF"/>
    <w:rsid w:val="00AB1B05"/>
    <w:rsid w:val="00AB2F31"/>
    <w:rsid w:val="00AB4352"/>
    <w:rsid w:val="00AB4984"/>
    <w:rsid w:val="00AB53D3"/>
    <w:rsid w:val="00AB5504"/>
    <w:rsid w:val="00AB7945"/>
    <w:rsid w:val="00AB7F82"/>
    <w:rsid w:val="00AC19C5"/>
    <w:rsid w:val="00AC2127"/>
    <w:rsid w:val="00AC2406"/>
    <w:rsid w:val="00AC46DD"/>
    <w:rsid w:val="00AC4F31"/>
    <w:rsid w:val="00AC5B61"/>
    <w:rsid w:val="00AC6DCB"/>
    <w:rsid w:val="00AC7EA0"/>
    <w:rsid w:val="00AD13F4"/>
    <w:rsid w:val="00AD14AF"/>
    <w:rsid w:val="00AD1B69"/>
    <w:rsid w:val="00AD1D38"/>
    <w:rsid w:val="00AD228F"/>
    <w:rsid w:val="00AD4D13"/>
    <w:rsid w:val="00AD513D"/>
    <w:rsid w:val="00AD6678"/>
    <w:rsid w:val="00AD7713"/>
    <w:rsid w:val="00AE17E1"/>
    <w:rsid w:val="00AE1FB4"/>
    <w:rsid w:val="00AE3870"/>
    <w:rsid w:val="00AE7D19"/>
    <w:rsid w:val="00AF2188"/>
    <w:rsid w:val="00AF2ACC"/>
    <w:rsid w:val="00AF3A9B"/>
    <w:rsid w:val="00AF448C"/>
    <w:rsid w:val="00AF7707"/>
    <w:rsid w:val="00B009B7"/>
    <w:rsid w:val="00B04539"/>
    <w:rsid w:val="00B04F1F"/>
    <w:rsid w:val="00B1025E"/>
    <w:rsid w:val="00B126BE"/>
    <w:rsid w:val="00B13136"/>
    <w:rsid w:val="00B136A0"/>
    <w:rsid w:val="00B13F56"/>
    <w:rsid w:val="00B141B2"/>
    <w:rsid w:val="00B14B67"/>
    <w:rsid w:val="00B1526E"/>
    <w:rsid w:val="00B15668"/>
    <w:rsid w:val="00B15B8C"/>
    <w:rsid w:val="00B15EA5"/>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7580"/>
    <w:rsid w:val="00B477E7"/>
    <w:rsid w:val="00B51726"/>
    <w:rsid w:val="00B53E97"/>
    <w:rsid w:val="00B55193"/>
    <w:rsid w:val="00B551D4"/>
    <w:rsid w:val="00B568E5"/>
    <w:rsid w:val="00B56BB2"/>
    <w:rsid w:val="00B57D5C"/>
    <w:rsid w:val="00B60D38"/>
    <w:rsid w:val="00B61C2B"/>
    <w:rsid w:val="00B626F7"/>
    <w:rsid w:val="00B62DDB"/>
    <w:rsid w:val="00B630A6"/>
    <w:rsid w:val="00B63363"/>
    <w:rsid w:val="00B633F8"/>
    <w:rsid w:val="00B63562"/>
    <w:rsid w:val="00B6372D"/>
    <w:rsid w:val="00B64285"/>
    <w:rsid w:val="00B66250"/>
    <w:rsid w:val="00B66F37"/>
    <w:rsid w:val="00B7196A"/>
    <w:rsid w:val="00B73036"/>
    <w:rsid w:val="00B740CB"/>
    <w:rsid w:val="00B7535D"/>
    <w:rsid w:val="00B75F5C"/>
    <w:rsid w:val="00B76B4E"/>
    <w:rsid w:val="00B7785A"/>
    <w:rsid w:val="00B80747"/>
    <w:rsid w:val="00B80AB1"/>
    <w:rsid w:val="00B810E4"/>
    <w:rsid w:val="00B822A4"/>
    <w:rsid w:val="00B82C44"/>
    <w:rsid w:val="00B85DAB"/>
    <w:rsid w:val="00B863B9"/>
    <w:rsid w:val="00B87DDE"/>
    <w:rsid w:val="00B907F4"/>
    <w:rsid w:val="00B91136"/>
    <w:rsid w:val="00B919CF"/>
    <w:rsid w:val="00B920BB"/>
    <w:rsid w:val="00B926BA"/>
    <w:rsid w:val="00B92FEB"/>
    <w:rsid w:val="00B935E3"/>
    <w:rsid w:val="00B93663"/>
    <w:rsid w:val="00B937D6"/>
    <w:rsid w:val="00B95BE6"/>
    <w:rsid w:val="00B9681A"/>
    <w:rsid w:val="00B9740D"/>
    <w:rsid w:val="00BA0406"/>
    <w:rsid w:val="00BA06EF"/>
    <w:rsid w:val="00BA0DA3"/>
    <w:rsid w:val="00BA1827"/>
    <w:rsid w:val="00BA1E2F"/>
    <w:rsid w:val="00BA20AE"/>
    <w:rsid w:val="00BA3004"/>
    <w:rsid w:val="00BA63B7"/>
    <w:rsid w:val="00BA6BF1"/>
    <w:rsid w:val="00BB02F2"/>
    <w:rsid w:val="00BB038B"/>
    <w:rsid w:val="00BB0465"/>
    <w:rsid w:val="00BB0FC3"/>
    <w:rsid w:val="00BB2145"/>
    <w:rsid w:val="00BB298C"/>
    <w:rsid w:val="00BB31A3"/>
    <w:rsid w:val="00BB39F8"/>
    <w:rsid w:val="00BB3B57"/>
    <w:rsid w:val="00BB4FF2"/>
    <w:rsid w:val="00BC07A5"/>
    <w:rsid w:val="00BC08E6"/>
    <w:rsid w:val="00BC0DD3"/>
    <w:rsid w:val="00BC0F09"/>
    <w:rsid w:val="00BC1371"/>
    <w:rsid w:val="00BC3D81"/>
    <w:rsid w:val="00BC4786"/>
    <w:rsid w:val="00BC47E8"/>
    <w:rsid w:val="00BC4E7B"/>
    <w:rsid w:val="00BC6CE1"/>
    <w:rsid w:val="00BC7974"/>
    <w:rsid w:val="00BC7B4C"/>
    <w:rsid w:val="00BD1541"/>
    <w:rsid w:val="00BD3238"/>
    <w:rsid w:val="00BD3260"/>
    <w:rsid w:val="00BD4256"/>
    <w:rsid w:val="00BD4508"/>
    <w:rsid w:val="00BD5B2F"/>
    <w:rsid w:val="00BD751F"/>
    <w:rsid w:val="00BE0C87"/>
    <w:rsid w:val="00BE1B82"/>
    <w:rsid w:val="00BE31CD"/>
    <w:rsid w:val="00BE3B5D"/>
    <w:rsid w:val="00BE4C4E"/>
    <w:rsid w:val="00BE55AA"/>
    <w:rsid w:val="00BE6646"/>
    <w:rsid w:val="00BE73C4"/>
    <w:rsid w:val="00BE7F37"/>
    <w:rsid w:val="00BF0342"/>
    <w:rsid w:val="00BF1E37"/>
    <w:rsid w:val="00BF2187"/>
    <w:rsid w:val="00BF2534"/>
    <w:rsid w:val="00BF26FD"/>
    <w:rsid w:val="00BF2748"/>
    <w:rsid w:val="00BF3412"/>
    <w:rsid w:val="00BF3959"/>
    <w:rsid w:val="00BF3FD6"/>
    <w:rsid w:val="00BF4A93"/>
    <w:rsid w:val="00BF4F29"/>
    <w:rsid w:val="00BF5603"/>
    <w:rsid w:val="00BF70D3"/>
    <w:rsid w:val="00C006A8"/>
    <w:rsid w:val="00C01E16"/>
    <w:rsid w:val="00C03342"/>
    <w:rsid w:val="00C03433"/>
    <w:rsid w:val="00C06688"/>
    <w:rsid w:val="00C0685D"/>
    <w:rsid w:val="00C100B2"/>
    <w:rsid w:val="00C10118"/>
    <w:rsid w:val="00C10166"/>
    <w:rsid w:val="00C1016D"/>
    <w:rsid w:val="00C106B6"/>
    <w:rsid w:val="00C10CC7"/>
    <w:rsid w:val="00C11227"/>
    <w:rsid w:val="00C12382"/>
    <w:rsid w:val="00C14710"/>
    <w:rsid w:val="00C151AA"/>
    <w:rsid w:val="00C156FB"/>
    <w:rsid w:val="00C15E61"/>
    <w:rsid w:val="00C1688F"/>
    <w:rsid w:val="00C173CA"/>
    <w:rsid w:val="00C1786A"/>
    <w:rsid w:val="00C2019A"/>
    <w:rsid w:val="00C21D76"/>
    <w:rsid w:val="00C22D25"/>
    <w:rsid w:val="00C23586"/>
    <w:rsid w:val="00C25F40"/>
    <w:rsid w:val="00C329B8"/>
    <w:rsid w:val="00C33DAB"/>
    <w:rsid w:val="00C35111"/>
    <w:rsid w:val="00C3542C"/>
    <w:rsid w:val="00C35981"/>
    <w:rsid w:val="00C368BA"/>
    <w:rsid w:val="00C375EC"/>
    <w:rsid w:val="00C3777E"/>
    <w:rsid w:val="00C379FC"/>
    <w:rsid w:val="00C4178E"/>
    <w:rsid w:val="00C41E1D"/>
    <w:rsid w:val="00C43700"/>
    <w:rsid w:val="00C44777"/>
    <w:rsid w:val="00C44894"/>
    <w:rsid w:val="00C4526A"/>
    <w:rsid w:val="00C4783B"/>
    <w:rsid w:val="00C47FD9"/>
    <w:rsid w:val="00C506FB"/>
    <w:rsid w:val="00C5354F"/>
    <w:rsid w:val="00C568BE"/>
    <w:rsid w:val="00C574FF"/>
    <w:rsid w:val="00C608B3"/>
    <w:rsid w:val="00C60A3C"/>
    <w:rsid w:val="00C612C9"/>
    <w:rsid w:val="00C61448"/>
    <w:rsid w:val="00C619C4"/>
    <w:rsid w:val="00C61AFF"/>
    <w:rsid w:val="00C6344D"/>
    <w:rsid w:val="00C66624"/>
    <w:rsid w:val="00C70FA1"/>
    <w:rsid w:val="00C71D53"/>
    <w:rsid w:val="00C71DB4"/>
    <w:rsid w:val="00C72594"/>
    <w:rsid w:val="00C72BE3"/>
    <w:rsid w:val="00C73E6F"/>
    <w:rsid w:val="00C74CF4"/>
    <w:rsid w:val="00C74F12"/>
    <w:rsid w:val="00C76C65"/>
    <w:rsid w:val="00C76D1D"/>
    <w:rsid w:val="00C81747"/>
    <w:rsid w:val="00C81DA0"/>
    <w:rsid w:val="00C82350"/>
    <w:rsid w:val="00C83570"/>
    <w:rsid w:val="00C864B2"/>
    <w:rsid w:val="00C865D0"/>
    <w:rsid w:val="00C90DCC"/>
    <w:rsid w:val="00C925AC"/>
    <w:rsid w:val="00C93004"/>
    <w:rsid w:val="00C93059"/>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B85"/>
    <w:rsid w:val="00CB0D3F"/>
    <w:rsid w:val="00CB13A4"/>
    <w:rsid w:val="00CB4F7A"/>
    <w:rsid w:val="00CB6881"/>
    <w:rsid w:val="00CB72D1"/>
    <w:rsid w:val="00CB7915"/>
    <w:rsid w:val="00CC017B"/>
    <w:rsid w:val="00CC053C"/>
    <w:rsid w:val="00CC0876"/>
    <w:rsid w:val="00CC249D"/>
    <w:rsid w:val="00CC2DF7"/>
    <w:rsid w:val="00CC3060"/>
    <w:rsid w:val="00CC35E0"/>
    <w:rsid w:val="00CC38CA"/>
    <w:rsid w:val="00CC4003"/>
    <w:rsid w:val="00CC5A90"/>
    <w:rsid w:val="00CC60A5"/>
    <w:rsid w:val="00CC6981"/>
    <w:rsid w:val="00CD190F"/>
    <w:rsid w:val="00CD1BF9"/>
    <w:rsid w:val="00CD1D44"/>
    <w:rsid w:val="00CD2D4A"/>
    <w:rsid w:val="00CD3581"/>
    <w:rsid w:val="00CD61D8"/>
    <w:rsid w:val="00CD705D"/>
    <w:rsid w:val="00CD71F3"/>
    <w:rsid w:val="00CD7DCB"/>
    <w:rsid w:val="00CE17FE"/>
    <w:rsid w:val="00CE1A9C"/>
    <w:rsid w:val="00CE20D2"/>
    <w:rsid w:val="00CE4C79"/>
    <w:rsid w:val="00CE4D0D"/>
    <w:rsid w:val="00CE58F5"/>
    <w:rsid w:val="00CE7AAE"/>
    <w:rsid w:val="00CE7CD9"/>
    <w:rsid w:val="00CF26AD"/>
    <w:rsid w:val="00CF380D"/>
    <w:rsid w:val="00CF4A4B"/>
    <w:rsid w:val="00CF665A"/>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51F"/>
    <w:rsid w:val="00D2186B"/>
    <w:rsid w:val="00D22A0B"/>
    <w:rsid w:val="00D23092"/>
    <w:rsid w:val="00D23DDC"/>
    <w:rsid w:val="00D27958"/>
    <w:rsid w:val="00D30D72"/>
    <w:rsid w:val="00D31AD7"/>
    <w:rsid w:val="00D3246C"/>
    <w:rsid w:val="00D324AC"/>
    <w:rsid w:val="00D345E0"/>
    <w:rsid w:val="00D3495F"/>
    <w:rsid w:val="00D358AC"/>
    <w:rsid w:val="00D366F0"/>
    <w:rsid w:val="00D40C20"/>
    <w:rsid w:val="00D42B76"/>
    <w:rsid w:val="00D4330C"/>
    <w:rsid w:val="00D4343F"/>
    <w:rsid w:val="00D43FDE"/>
    <w:rsid w:val="00D44A0C"/>
    <w:rsid w:val="00D44FA9"/>
    <w:rsid w:val="00D45D12"/>
    <w:rsid w:val="00D47B21"/>
    <w:rsid w:val="00D50884"/>
    <w:rsid w:val="00D528B0"/>
    <w:rsid w:val="00D52B4D"/>
    <w:rsid w:val="00D54783"/>
    <w:rsid w:val="00D5505F"/>
    <w:rsid w:val="00D555B9"/>
    <w:rsid w:val="00D55E10"/>
    <w:rsid w:val="00D5655F"/>
    <w:rsid w:val="00D60DBE"/>
    <w:rsid w:val="00D60FC6"/>
    <w:rsid w:val="00D61B7E"/>
    <w:rsid w:val="00D64468"/>
    <w:rsid w:val="00D645E0"/>
    <w:rsid w:val="00D64AD9"/>
    <w:rsid w:val="00D667ED"/>
    <w:rsid w:val="00D66C25"/>
    <w:rsid w:val="00D6704B"/>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90F6E"/>
    <w:rsid w:val="00D92C30"/>
    <w:rsid w:val="00D9340C"/>
    <w:rsid w:val="00D9410C"/>
    <w:rsid w:val="00D96F3D"/>
    <w:rsid w:val="00D973F8"/>
    <w:rsid w:val="00D978E4"/>
    <w:rsid w:val="00DA14B5"/>
    <w:rsid w:val="00DA1B75"/>
    <w:rsid w:val="00DA23CE"/>
    <w:rsid w:val="00DA2A81"/>
    <w:rsid w:val="00DA39D9"/>
    <w:rsid w:val="00DA3B1D"/>
    <w:rsid w:val="00DA4167"/>
    <w:rsid w:val="00DA4D62"/>
    <w:rsid w:val="00DA50F3"/>
    <w:rsid w:val="00DA5BEE"/>
    <w:rsid w:val="00DA6C10"/>
    <w:rsid w:val="00DA788D"/>
    <w:rsid w:val="00DB04DC"/>
    <w:rsid w:val="00DB08ED"/>
    <w:rsid w:val="00DB366A"/>
    <w:rsid w:val="00DB4594"/>
    <w:rsid w:val="00DB47DD"/>
    <w:rsid w:val="00DB5F97"/>
    <w:rsid w:val="00DB7321"/>
    <w:rsid w:val="00DC1FCC"/>
    <w:rsid w:val="00DC2547"/>
    <w:rsid w:val="00DC2D98"/>
    <w:rsid w:val="00DC2E08"/>
    <w:rsid w:val="00DC5A4E"/>
    <w:rsid w:val="00DC64B3"/>
    <w:rsid w:val="00DC6BD5"/>
    <w:rsid w:val="00DC6DD4"/>
    <w:rsid w:val="00DD0657"/>
    <w:rsid w:val="00DD0C36"/>
    <w:rsid w:val="00DD24C8"/>
    <w:rsid w:val="00DD2B9C"/>
    <w:rsid w:val="00DD326A"/>
    <w:rsid w:val="00DD5821"/>
    <w:rsid w:val="00DD67B8"/>
    <w:rsid w:val="00DD6F07"/>
    <w:rsid w:val="00DD79EB"/>
    <w:rsid w:val="00DE0CD3"/>
    <w:rsid w:val="00DE268E"/>
    <w:rsid w:val="00DE2F17"/>
    <w:rsid w:val="00DE3995"/>
    <w:rsid w:val="00DE7152"/>
    <w:rsid w:val="00DF004C"/>
    <w:rsid w:val="00DF135D"/>
    <w:rsid w:val="00DF1EE9"/>
    <w:rsid w:val="00DF20C3"/>
    <w:rsid w:val="00DF2645"/>
    <w:rsid w:val="00DF33EA"/>
    <w:rsid w:val="00DF3456"/>
    <w:rsid w:val="00DF351A"/>
    <w:rsid w:val="00DF714D"/>
    <w:rsid w:val="00DF767A"/>
    <w:rsid w:val="00DF76BD"/>
    <w:rsid w:val="00E00BD8"/>
    <w:rsid w:val="00E00D2B"/>
    <w:rsid w:val="00E01358"/>
    <w:rsid w:val="00E0418E"/>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83B"/>
    <w:rsid w:val="00E27287"/>
    <w:rsid w:val="00E32BAC"/>
    <w:rsid w:val="00E345DC"/>
    <w:rsid w:val="00E3479A"/>
    <w:rsid w:val="00E3480E"/>
    <w:rsid w:val="00E34B0B"/>
    <w:rsid w:val="00E35311"/>
    <w:rsid w:val="00E357D2"/>
    <w:rsid w:val="00E368CD"/>
    <w:rsid w:val="00E36BA6"/>
    <w:rsid w:val="00E373FB"/>
    <w:rsid w:val="00E3787A"/>
    <w:rsid w:val="00E37C3E"/>
    <w:rsid w:val="00E37F54"/>
    <w:rsid w:val="00E40CFA"/>
    <w:rsid w:val="00E41BD3"/>
    <w:rsid w:val="00E41F34"/>
    <w:rsid w:val="00E42817"/>
    <w:rsid w:val="00E440B9"/>
    <w:rsid w:val="00E44E6B"/>
    <w:rsid w:val="00E44F50"/>
    <w:rsid w:val="00E46D2A"/>
    <w:rsid w:val="00E4716A"/>
    <w:rsid w:val="00E47496"/>
    <w:rsid w:val="00E5020E"/>
    <w:rsid w:val="00E51DF5"/>
    <w:rsid w:val="00E5260E"/>
    <w:rsid w:val="00E5337B"/>
    <w:rsid w:val="00E537A5"/>
    <w:rsid w:val="00E53F2C"/>
    <w:rsid w:val="00E5411E"/>
    <w:rsid w:val="00E553A8"/>
    <w:rsid w:val="00E5571A"/>
    <w:rsid w:val="00E5577F"/>
    <w:rsid w:val="00E557D4"/>
    <w:rsid w:val="00E579FA"/>
    <w:rsid w:val="00E61F39"/>
    <w:rsid w:val="00E62850"/>
    <w:rsid w:val="00E64177"/>
    <w:rsid w:val="00E6791C"/>
    <w:rsid w:val="00E72492"/>
    <w:rsid w:val="00E7371E"/>
    <w:rsid w:val="00E73A6A"/>
    <w:rsid w:val="00E74040"/>
    <w:rsid w:val="00E74FDB"/>
    <w:rsid w:val="00E80485"/>
    <w:rsid w:val="00E807E8"/>
    <w:rsid w:val="00E81DA8"/>
    <w:rsid w:val="00E84AF4"/>
    <w:rsid w:val="00E871B5"/>
    <w:rsid w:val="00E87916"/>
    <w:rsid w:val="00E90B35"/>
    <w:rsid w:val="00E923A6"/>
    <w:rsid w:val="00E93799"/>
    <w:rsid w:val="00E94086"/>
    <w:rsid w:val="00E94425"/>
    <w:rsid w:val="00E945DC"/>
    <w:rsid w:val="00E950F0"/>
    <w:rsid w:val="00E955D9"/>
    <w:rsid w:val="00E967AB"/>
    <w:rsid w:val="00E9689E"/>
    <w:rsid w:val="00E96E7E"/>
    <w:rsid w:val="00EA0134"/>
    <w:rsid w:val="00EA2A48"/>
    <w:rsid w:val="00EA32EA"/>
    <w:rsid w:val="00EA3F9D"/>
    <w:rsid w:val="00EA56C8"/>
    <w:rsid w:val="00EA7193"/>
    <w:rsid w:val="00EA73F2"/>
    <w:rsid w:val="00EA7CE3"/>
    <w:rsid w:val="00EB26D6"/>
    <w:rsid w:val="00EB4EB6"/>
    <w:rsid w:val="00EB4FD0"/>
    <w:rsid w:val="00EB6594"/>
    <w:rsid w:val="00EB7518"/>
    <w:rsid w:val="00EB797F"/>
    <w:rsid w:val="00EB7BE8"/>
    <w:rsid w:val="00EC11CF"/>
    <w:rsid w:val="00EC13A3"/>
    <w:rsid w:val="00EC190A"/>
    <w:rsid w:val="00EC2536"/>
    <w:rsid w:val="00EC2BBB"/>
    <w:rsid w:val="00EC3AB5"/>
    <w:rsid w:val="00EC4AB2"/>
    <w:rsid w:val="00EC4F36"/>
    <w:rsid w:val="00EC5067"/>
    <w:rsid w:val="00EC5850"/>
    <w:rsid w:val="00ED00A1"/>
    <w:rsid w:val="00ED05CD"/>
    <w:rsid w:val="00ED0C81"/>
    <w:rsid w:val="00ED1A6E"/>
    <w:rsid w:val="00ED245A"/>
    <w:rsid w:val="00ED28C3"/>
    <w:rsid w:val="00ED367F"/>
    <w:rsid w:val="00ED39AA"/>
    <w:rsid w:val="00ED3F39"/>
    <w:rsid w:val="00ED5105"/>
    <w:rsid w:val="00ED771E"/>
    <w:rsid w:val="00EE0629"/>
    <w:rsid w:val="00EE1324"/>
    <w:rsid w:val="00EE4301"/>
    <w:rsid w:val="00EE4364"/>
    <w:rsid w:val="00EE4495"/>
    <w:rsid w:val="00EE5DFC"/>
    <w:rsid w:val="00EE73A1"/>
    <w:rsid w:val="00EE7795"/>
    <w:rsid w:val="00EF1B11"/>
    <w:rsid w:val="00EF1F71"/>
    <w:rsid w:val="00EF26EE"/>
    <w:rsid w:val="00EF3142"/>
    <w:rsid w:val="00EF332F"/>
    <w:rsid w:val="00EF37F2"/>
    <w:rsid w:val="00EF37F3"/>
    <w:rsid w:val="00EF4E97"/>
    <w:rsid w:val="00EF723E"/>
    <w:rsid w:val="00F003DA"/>
    <w:rsid w:val="00F00D02"/>
    <w:rsid w:val="00F03974"/>
    <w:rsid w:val="00F04E54"/>
    <w:rsid w:val="00F102FC"/>
    <w:rsid w:val="00F12271"/>
    <w:rsid w:val="00F133C8"/>
    <w:rsid w:val="00F13798"/>
    <w:rsid w:val="00F13FB6"/>
    <w:rsid w:val="00F14417"/>
    <w:rsid w:val="00F14568"/>
    <w:rsid w:val="00F148FD"/>
    <w:rsid w:val="00F15527"/>
    <w:rsid w:val="00F164C4"/>
    <w:rsid w:val="00F16E47"/>
    <w:rsid w:val="00F175D7"/>
    <w:rsid w:val="00F20E4B"/>
    <w:rsid w:val="00F21171"/>
    <w:rsid w:val="00F21A7D"/>
    <w:rsid w:val="00F229BC"/>
    <w:rsid w:val="00F2314D"/>
    <w:rsid w:val="00F234D7"/>
    <w:rsid w:val="00F24387"/>
    <w:rsid w:val="00F25861"/>
    <w:rsid w:val="00F260CE"/>
    <w:rsid w:val="00F26FE2"/>
    <w:rsid w:val="00F31024"/>
    <w:rsid w:val="00F327E8"/>
    <w:rsid w:val="00F347C1"/>
    <w:rsid w:val="00F34A94"/>
    <w:rsid w:val="00F3621C"/>
    <w:rsid w:val="00F3648A"/>
    <w:rsid w:val="00F36D02"/>
    <w:rsid w:val="00F3737F"/>
    <w:rsid w:val="00F3789D"/>
    <w:rsid w:val="00F404A1"/>
    <w:rsid w:val="00F46CA9"/>
    <w:rsid w:val="00F50511"/>
    <w:rsid w:val="00F510D2"/>
    <w:rsid w:val="00F51764"/>
    <w:rsid w:val="00F52105"/>
    <w:rsid w:val="00F553E1"/>
    <w:rsid w:val="00F5549D"/>
    <w:rsid w:val="00F55C1E"/>
    <w:rsid w:val="00F5777D"/>
    <w:rsid w:val="00F60374"/>
    <w:rsid w:val="00F60DC9"/>
    <w:rsid w:val="00F60E99"/>
    <w:rsid w:val="00F62157"/>
    <w:rsid w:val="00F63E9F"/>
    <w:rsid w:val="00F652A7"/>
    <w:rsid w:val="00F700C5"/>
    <w:rsid w:val="00F71934"/>
    <w:rsid w:val="00F721F7"/>
    <w:rsid w:val="00F723BC"/>
    <w:rsid w:val="00F7389D"/>
    <w:rsid w:val="00F7633D"/>
    <w:rsid w:val="00F80569"/>
    <w:rsid w:val="00F80D8E"/>
    <w:rsid w:val="00F822E0"/>
    <w:rsid w:val="00F825F3"/>
    <w:rsid w:val="00F84626"/>
    <w:rsid w:val="00F850AD"/>
    <w:rsid w:val="00F8566E"/>
    <w:rsid w:val="00F86F06"/>
    <w:rsid w:val="00F878FC"/>
    <w:rsid w:val="00F9287E"/>
    <w:rsid w:val="00F941BE"/>
    <w:rsid w:val="00F9542B"/>
    <w:rsid w:val="00F96160"/>
    <w:rsid w:val="00F963B6"/>
    <w:rsid w:val="00F96C89"/>
    <w:rsid w:val="00FA377F"/>
    <w:rsid w:val="00FA4341"/>
    <w:rsid w:val="00FA5436"/>
    <w:rsid w:val="00FA72F3"/>
    <w:rsid w:val="00FA7D19"/>
    <w:rsid w:val="00FB4B55"/>
    <w:rsid w:val="00FB5376"/>
    <w:rsid w:val="00FB613A"/>
    <w:rsid w:val="00FB7466"/>
    <w:rsid w:val="00FC0F51"/>
    <w:rsid w:val="00FC1198"/>
    <w:rsid w:val="00FC2EE8"/>
    <w:rsid w:val="00FC30AC"/>
    <w:rsid w:val="00FC35F8"/>
    <w:rsid w:val="00FC595A"/>
    <w:rsid w:val="00FC62F2"/>
    <w:rsid w:val="00FC7060"/>
    <w:rsid w:val="00FC76BC"/>
    <w:rsid w:val="00FC7EFB"/>
    <w:rsid w:val="00FD16BC"/>
    <w:rsid w:val="00FD3193"/>
    <w:rsid w:val="00FD3A38"/>
    <w:rsid w:val="00FD42CC"/>
    <w:rsid w:val="00FD450F"/>
    <w:rsid w:val="00FD499C"/>
    <w:rsid w:val="00FD5A3B"/>
    <w:rsid w:val="00FD65F2"/>
    <w:rsid w:val="00FD6D23"/>
    <w:rsid w:val="00FE15F8"/>
    <w:rsid w:val="00FE2809"/>
    <w:rsid w:val="00FE3979"/>
    <w:rsid w:val="00FE5884"/>
    <w:rsid w:val="00FE74AA"/>
    <w:rsid w:val="00FF04BF"/>
    <w:rsid w:val="00FF0E2C"/>
    <w:rsid w:val="00FF1DE8"/>
    <w:rsid w:val="00FF42FC"/>
    <w:rsid w:val="00FF44E3"/>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82AFA-4F02-4839-ADD6-B377823AB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1899</Words>
  <Characters>10826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wtg77908</dc:creator>
  <cp:lastModifiedBy>Kinzie, Kli (DBHDS)</cp:lastModifiedBy>
  <cp:revision>2</cp:revision>
  <cp:lastPrinted>2019-03-25T12:55:00Z</cp:lastPrinted>
  <dcterms:created xsi:type="dcterms:W3CDTF">2019-04-26T13:53:00Z</dcterms:created>
  <dcterms:modified xsi:type="dcterms:W3CDTF">2019-04-26T13:53:00Z</dcterms:modified>
</cp:coreProperties>
</file>